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A7" w:rsidRPr="00366148" w:rsidRDefault="00A003A7" w:rsidP="00162790">
      <w:pPr>
        <w:shd w:val="clear" w:color="auto" w:fill="FFFFFF"/>
        <w:spacing w:line="446" w:lineRule="exact"/>
        <w:ind w:left="14" w:firstLine="374"/>
        <w:jc w:val="center"/>
        <w:rPr>
          <w:b/>
          <w:iCs/>
          <w:color w:val="000000"/>
          <w:spacing w:val="-2"/>
          <w:sz w:val="22"/>
          <w:szCs w:val="22"/>
        </w:rPr>
      </w:pPr>
      <w:r w:rsidRPr="00366148">
        <w:rPr>
          <w:b/>
          <w:iCs/>
          <w:color w:val="000000"/>
          <w:spacing w:val="-2"/>
          <w:sz w:val="22"/>
          <w:szCs w:val="22"/>
        </w:rPr>
        <w:t>Министерство природных ресурсов и экологии Российской Федерации</w:t>
      </w:r>
    </w:p>
    <w:p w:rsidR="00162790" w:rsidRPr="00162790" w:rsidRDefault="00162790" w:rsidP="00162790">
      <w:pPr>
        <w:shd w:val="clear" w:color="auto" w:fill="FFFFFF"/>
        <w:spacing w:line="446" w:lineRule="exact"/>
        <w:ind w:left="14" w:firstLine="374"/>
        <w:jc w:val="center"/>
        <w:rPr>
          <w:b/>
          <w:bCs/>
          <w:color w:val="000000"/>
          <w:spacing w:val="1"/>
        </w:rPr>
      </w:pPr>
      <w:r w:rsidRPr="007C2139">
        <w:rPr>
          <w:b/>
          <w:iCs/>
          <w:color w:val="000000"/>
          <w:spacing w:val="-2"/>
        </w:rPr>
        <w:t xml:space="preserve">ФГБУ </w:t>
      </w:r>
      <w:r w:rsidRPr="00162790">
        <w:rPr>
          <w:b/>
          <w:iCs/>
          <w:color w:val="000000"/>
          <w:spacing w:val="-2"/>
        </w:rPr>
        <w:t xml:space="preserve"> «НАЦИОНАЛЬНЫЙ ПАРК «РУССКИЙ СЕВЕР»</w:t>
      </w:r>
    </w:p>
    <w:p w:rsidR="00E207B1" w:rsidRDefault="00E207B1" w:rsidP="00E207B1">
      <w:pPr>
        <w:jc w:val="center"/>
        <w:rPr>
          <w:b/>
          <w:sz w:val="28"/>
          <w:szCs w:val="28"/>
        </w:rPr>
      </w:pPr>
    </w:p>
    <w:p w:rsidR="00E207B1" w:rsidRDefault="00E207B1" w:rsidP="00E207B1">
      <w:pPr>
        <w:jc w:val="center"/>
        <w:rPr>
          <w:b/>
          <w:sz w:val="28"/>
          <w:szCs w:val="28"/>
        </w:rPr>
      </w:pPr>
    </w:p>
    <w:p w:rsidR="00E207B1" w:rsidRDefault="00E207B1" w:rsidP="00E207B1">
      <w:pPr>
        <w:jc w:val="center"/>
        <w:rPr>
          <w:b/>
          <w:sz w:val="28"/>
          <w:szCs w:val="28"/>
        </w:rPr>
      </w:pPr>
    </w:p>
    <w:p w:rsidR="00E207B1" w:rsidRDefault="00E207B1" w:rsidP="00E207B1">
      <w:pPr>
        <w:jc w:val="center"/>
        <w:rPr>
          <w:b/>
          <w:sz w:val="28"/>
          <w:szCs w:val="28"/>
        </w:rPr>
      </w:pPr>
    </w:p>
    <w:p w:rsidR="00E207B1" w:rsidRDefault="00E207B1" w:rsidP="00E207B1">
      <w:pPr>
        <w:jc w:val="center"/>
        <w:rPr>
          <w:b/>
          <w:sz w:val="28"/>
          <w:szCs w:val="28"/>
        </w:rPr>
      </w:pPr>
    </w:p>
    <w:p w:rsidR="00E207B1" w:rsidRDefault="00E207B1" w:rsidP="00E207B1">
      <w:pPr>
        <w:jc w:val="center"/>
        <w:rPr>
          <w:b/>
          <w:sz w:val="32"/>
          <w:szCs w:val="32"/>
        </w:rPr>
      </w:pPr>
    </w:p>
    <w:p w:rsidR="00E207B1" w:rsidRDefault="00E207B1" w:rsidP="00E207B1">
      <w:pPr>
        <w:jc w:val="center"/>
        <w:rPr>
          <w:b/>
          <w:sz w:val="32"/>
          <w:szCs w:val="32"/>
        </w:rPr>
      </w:pPr>
    </w:p>
    <w:p w:rsidR="00994AE1" w:rsidRDefault="00994AE1" w:rsidP="00E207B1">
      <w:pPr>
        <w:jc w:val="center"/>
        <w:rPr>
          <w:b/>
          <w:sz w:val="40"/>
          <w:szCs w:val="40"/>
        </w:rPr>
      </w:pPr>
    </w:p>
    <w:p w:rsidR="00994AE1" w:rsidRDefault="00994AE1" w:rsidP="00E207B1">
      <w:pPr>
        <w:jc w:val="center"/>
        <w:rPr>
          <w:b/>
          <w:sz w:val="40"/>
          <w:szCs w:val="40"/>
        </w:rPr>
      </w:pPr>
    </w:p>
    <w:p w:rsidR="00994AE1" w:rsidRDefault="00994AE1" w:rsidP="00E207B1">
      <w:pPr>
        <w:jc w:val="center"/>
        <w:rPr>
          <w:b/>
          <w:sz w:val="40"/>
          <w:szCs w:val="40"/>
        </w:rPr>
      </w:pPr>
    </w:p>
    <w:p w:rsidR="00994AE1" w:rsidRDefault="00994AE1" w:rsidP="00E207B1">
      <w:pPr>
        <w:jc w:val="center"/>
        <w:rPr>
          <w:b/>
          <w:sz w:val="40"/>
          <w:szCs w:val="40"/>
        </w:rPr>
      </w:pPr>
    </w:p>
    <w:p w:rsidR="00E207B1" w:rsidRPr="00CF2E88" w:rsidRDefault="00CF2E88" w:rsidP="00E207B1">
      <w:pPr>
        <w:jc w:val="center"/>
        <w:rPr>
          <w:b/>
          <w:sz w:val="40"/>
          <w:szCs w:val="40"/>
        </w:rPr>
      </w:pPr>
      <w:r w:rsidRPr="00CF2E88">
        <w:rPr>
          <w:b/>
          <w:sz w:val="40"/>
          <w:szCs w:val="40"/>
        </w:rPr>
        <w:t>МАТЕРИАЛЫ</w:t>
      </w:r>
    </w:p>
    <w:p w:rsidR="00122451" w:rsidRDefault="00122451" w:rsidP="00E207B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ПРЕДВАРИТЕЛЬНОЙ </w:t>
      </w:r>
      <w:r w:rsidR="00E207B1" w:rsidRPr="00A5349B">
        <w:rPr>
          <w:b/>
          <w:caps/>
          <w:sz w:val="32"/>
          <w:szCs w:val="32"/>
        </w:rPr>
        <w:t>Оценк</w:t>
      </w:r>
      <w:r w:rsidR="00CF2E88" w:rsidRPr="00A5349B">
        <w:rPr>
          <w:b/>
          <w:caps/>
          <w:sz w:val="32"/>
          <w:szCs w:val="32"/>
        </w:rPr>
        <w:t>и</w:t>
      </w:r>
      <w:r w:rsidR="00E207B1" w:rsidRPr="00A5349B">
        <w:rPr>
          <w:b/>
          <w:caps/>
          <w:sz w:val="32"/>
          <w:szCs w:val="32"/>
        </w:rPr>
        <w:t xml:space="preserve"> воздействия </w:t>
      </w:r>
      <w:proofErr w:type="gramStart"/>
      <w:r w:rsidR="00E207B1" w:rsidRPr="00A5349B">
        <w:rPr>
          <w:b/>
          <w:caps/>
          <w:sz w:val="32"/>
          <w:szCs w:val="32"/>
        </w:rPr>
        <w:t>на</w:t>
      </w:r>
      <w:proofErr w:type="gramEnd"/>
      <w:r w:rsidR="00E207B1" w:rsidRPr="00A5349B">
        <w:rPr>
          <w:b/>
          <w:caps/>
          <w:sz w:val="32"/>
          <w:szCs w:val="32"/>
        </w:rPr>
        <w:t xml:space="preserve"> </w:t>
      </w:r>
    </w:p>
    <w:p w:rsidR="00E207B1" w:rsidRPr="00A5349B" w:rsidRDefault="00E207B1" w:rsidP="00E207B1">
      <w:pPr>
        <w:jc w:val="center"/>
        <w:rPr>
          <w:b/>
          <w:caps/>
          <w:sz w:val="32"/>
          <w:szCs w:val="32"/>
        </w:rPr>
      </w:pPr>
      <w:r w:rsidRPr="00A5349B">
        <w:rPr>
          <w:b/>
          <w:caps/>
          <w:sz w:val="32"/>
          <w:szCs w:val="32"/>
        </w:rPr>
        <w:t>окружающую среду</w:t>
      </w:r>
    </w:p>
    <w:p w:rsidR="00520594" w:rsidRDefault="00520594" w:rsidP="00520594">
      <w:pPr>
        <w:jc w:val="center"/>
        <w:rPr>
          <w:b/>
          <w:sz w:val="32"/>
          <w:szCs w:val="32"/>
        </w:rPr>
      </w:pPr>
      <w:r w:rsidRPr="00520594">
        <w:rPr>
          <w:b/>
          <w:sz w:val="32"/>
          <w:szCs w:val="32"/>
        </w:rPr>
        <w:t>при планируемом изъятии лимитируемых объектов животного мира в сезоне охоты 201</w:t>
      </w:r>
      <w:r w:rsidR="00A62E49">
        <w:rPr>
          <w:b/>
          <w:sz w:val="32"/>
          <w:szCs w:val="32"/>
        </w:rPr>
        <w:t>9-2020</w:t>
      </w:r>
      <w:r w:rsidRPr="00520594">
        <w:rPr>
          <w:b/>
          <w:sz w:val="32"/>
          <w:szCs w:val="32"/>
        </w:rPr>
        <w:t xml:space="preserve"> </w:t>
      </w:r>
      <w:r w:rsidR="00642731">
        <w:rPr>
          <w:b/>
          <w:sz w:val="32"/>
          <w:szCs w:val="32"/>
        </w:rPr>
        <w:t>годов</w:t>
      </w:r>
      <w:r w:rsidRPr="00520594">
        <w:rPr>
          <w:b/>
          <w:sz w:val="32"/>
          <w:szCs w:val="32"/>
        </w:rPr>
        <w:t xml:space="preserve"> на особо охра</w:t>
      </w:r>
      <w:r w:rsidR="00AC6308">
        <w:rPr>
          <w:b/>
          <w:sz w:val="32"/>
          <w:szCs w:val="32"/>
        </w:rPr>
        <w:t>няемой пр</w:t>
      </w:r>
      <w:r w:rsidR="00AC6308">
        <w:rPr>
          <w:b/>
          <w:sz w:val="32"/>
          <w:szCs w:val="32"/>
        </w:rPr>
        <w:t>и</w:t>
      </w:r>
      <w:r w:rsidR="00AC6308">
        <w:rPr>
          <w:b/>
          <w:sz w:val="32"/>
          <w:szCs w:val="32"/>
        </w:rPr>
        <w:t>родной территории федерального значения -</w:t>
      </w:r>
    </w:p>
    <w:p w:rsidR="00520594" w:rsidRPr="00520594" w:rsidRDefault="00520594" w:rsidP="00520594">
      <w:pPr>
        <w:jc w:val="center"/>
        <w:rPr>
          <w:b/>
          <w:sz w:val="32"/>
          <w:szCs w:val="32"/>
        </w:rPr>
      </w:pPr>
      <w:r w:rsidRPr="00520594">
        <w:rPr>
          <w:b/>
          <w:sz w:val="32"/>
          <w:szCs w:val="32"/>
        </w:rPr>
        <w:t>национальный парк «Русский Север»</w:t>
      </w:r>
    </w:p>
    <w:p w:rsidR="00520594" w:rsidRPr="00E207B1" w:rsidRDefault="00520594" w:rsidP="00E207B1">
      <w:pPr>
        <w:jc w:val="center"/>
        <w:rPr>
          <w:b/>
          <w:sz w:val="40"/>
          <w:szCs w:val="40"/>
        </w:rPr>
      </w:pPr>
    </w:p>
    <w:p w:rsidR="00E207B1" w:rsidRDefault="00E207B1" w:rsidP="00E207B1">
      <w:pPr>
        <w:jc w:val="center"/>
        <w:rPr>
          <w:b/>
          <w:sz w:val="32"/>
          <w:szCs w:val="32"/>
        </w:rPr>
      </w:pPr>
    </w:p>
    <w:p w:rsidR="00303399" w:rsidRDefault="00303399" w:rsidP="00E207B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03399" w:rsidRPr="00EF10BB" w:rsidTr="00EF10BB">
        <w:tc>
          <w:tcPr>
            <w:tcW w:w="4927" w:type="dxa"/>
            <w:shd w:val="clear" w:color="auto" w:fill="auto"/>
          </w:tcPr>
          <w:p w:rsidR="00303399" w:rsidRPr="00EF10BB" w:rsidRDefault="00303399" w:rsidP="00303399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303399" w:rsidRPr="00EF10BB" w:rsidRDefault="00303399" w:rsidP="00E207B1">
            <w:pPr>
              <w:rPr>
                <w:b/>
                <w:caps/>
              </w:rPr>
            </w:pPr>
          </w:p>
          <w:p w:rsidR="00883FF7" w:rsidRPr="00EF10BB" w:rsidRDefault="00883FF7" w:rsidP="00883FF7">
            <w:pPr>
              <w:rPr>
                <w:b/>
              </w:rPr>
            </w:pPr>
            <w:r w:rsidRPr="00EF10BB">
              <w:rPr>
                <w:b/>
              </w:rPr>
              <w:t>директор ФГБУ «Национальный парк</w:t>
            </w:r>
          </w:p>
          <w:p w:rsidR="00883FF7" w:rsidRPr="00EF10BB" w:rsidRDefault="00883FF7" w:rsidP="00883FF7">
            <w:pPr>
              <w:rPr>
                <w:b/>
              </w:rPr>
            </w:pPr>
            <w:r w:rsidRPr="00EF10BB">
              <w:rPr>
                <w:b/>
              </w:rPr>
              <w:t>«Русский Север»</w:t>
            </w:r>
          </w:p>
          <w:p w:rsidR="00883FF7" w:rsidRPr="00EF10BB" w:rsidRDefault="00883FF7" w:rsidP="00E207B1">
            <w:pPr>
              <w:rPr>
                <w:b/>
              </w:rPr>
            </w:pPr>
          </w:p>
          <w:p w:rsidR="00303399" w:rsidRPr="00EF10BB" w:rsidRDefault="00303399" w:rsidP="00E207B1">
            <w:pPr>
              <w:rPr>
                <w:b/>
              </w:rPr>
            </w:pPr>
            <w:r w:rsidRPr="00EF10BB">
              <w:rPr>
                <w:b/>
              </w:rPr>
              <w:t>_________________________А.Л. Кузнецов</w:t>
            </w:r>
          </w:p>
          <w:p w:rsidR="00303399" w:rsidRPr="00EF10BB" w:rsidRDefault="00303399" w:rsidP="00303399">
            <w:pPr>
              <w:rPr>
                <w:b/>
              </w:rPr>
            </w:pPr>
          </w:p>
          <w:p w:rsidR="00303399" w:rsidRPr="00EF10BB" w:rsidRDefault="00303399" w:rsidP="00A5349B">
            <w:pPr>
              <w:rPr>
                <w:b/>
              </w:rPr>
            </w:pPr>
            <w:proofErr w:type="spellStart"/>
            <w:r w:rsidRPr="00EF10BB">
              <w:rPr>
                <w:b/>
                <w:vertAlign w:val="superscript"/>
              </w:rPr>
              <w:t>м.п</w:t>
            </w:r>
            <w:proofErr w:type="spellEnd"/>
            <w:r w:rsidRPr="00EF10BB">
              <w:rPr>
                <w:b/>
                <w:vertAlign w:val="superscript"/>
              </w:rPr>
              <w:t>.</w:t>
            </w:r>
          </w:p>
        </w:tc>
      </w:tr>
    </w:tbl>
    <w:p w:rsidR="00303399" w:rsidRDefault="00303399" w:rsidP="00E207B1">
      <w:pPr>
        <w:rPr>
          <w:b/>
        </w:rPr>
      </w:pPr>
    </w:p>
    <w:p w:rsidR="00303399" w:rsidRDefault="00303399" w:rsidP="00E207B1">
      <w:pPr>
        <w:rPr>
          <w:b/>
        </w:rPr>
      </w:pPr>
    </w:p>
    <w:p w:rsidR="00303399" w:rsidRDefault="00303399" w:rsidP="00E207B1">
      <w:pPr>
        <w:rPr>
          <w:b/>
        </w:rPr>
      </w:pPr>
    </w:p>
    <w:p w:rsidR="00A003A7" w:rsidRDefault="00A003A7" w:rsidP="00E207B1">
      <w:pPr>
        <w:rPr>
          <w:b/>
        </w:rPr>
      </w:pPr>
    </w:p>
    <w:p w:rsidR="00A003A7" w:rsidRDefault="00A003A7" w:rsidP="00E207B1">
      <w:pPr>
        <w:rPr>
          <w:b/>
        </w:rPr>
      </w:pPr>
    </w:p>
    <w:p w:rsidR="00A003A7" w:rsidRDefault="00A003A7" w:rsidP="00E207B1">
      <w:pPr>
        <w:rPr>
          <w:b/>
        </w:rPr>
      </w:pPr>
    </w:p>
    <w:p w:rsidR="00A003A7" w:rsidRDefault="00A003A7" w:rsidP="00E207B1">
      <w:pPr>
        <w:rPr>
          <w:b/>
        </w:rPr>
      </w:pPr>
    </w:p>
    <w:p w:rsidR="00A003A7" w:rsidRDefault="00A003A7" w:rsidP="00E207B1">
      <w:pPr>
        <w:rPr>
          <w:b/>
        </w:rPr>
      </w:pPr>
    </w:p>
    <w:p w:rsidR="00E207B1" w:rsidRDefault="00E207B1" w:rsidP="00E207B1">
      <w:pPr>
        <w:rPr>
          <w:b/>
        </w:rPr>
      </w:pPr>
    </w:p>
    <w:p w:rsidR="002D5FE9" w:rsidRDefault="002B4E7D" w:rsidP="002B4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</w:t>
      </w:r>
      <w:r w:rsidR="004F1DA4">
        <w:rPr>
          <w:b/>
          <w:sz w:val="28"/>
          <w:szCs w:val="28"/>
        </w:rPr>
        <w:t>кая область</w:t>
      </w:r>
    </w:p>
    <w:p w:rsidR="004F1DA4" w:rsidRDefault="004F1DA4" w:rsidP="002B4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Кирилловский район</w:t>
      </w:r>
    </w:p>
    <w:p w:rsidR="00303399" w:rsidRDefault="00994AE1" w:rsidP="00303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62E4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303399" w:rsidRDefault="00303399" w:rsidP="00303399">
      <w:pPr>
        <w:jc w:val="center"/>
        <w:rPr>
          <w:b/>
          <w:sz w:val="28"/>
          <w:szCs w:val="28"/>
        </w:rPr>
        <w:sectPr w:rsidR="00303399" w:rsidSect="00303399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1134" w:right="1134" w:bottom="1134" w:left="1134" w:header="720" w:footer="720" w:gutter="0"/>
          <w:cols w:space="708"/>
          <w:titlePg/>
          <w:docGrid w:linePitch="326"/>
        </w:sectPr>
      </w:pPr>
    </w:p>
    <w:p w:rsidR="00303399" w:rsidRDefault="00303399" w:rsidP="00303399">
      <w:pPr>
        <w:jc w:val="center"/>
        <w:rPr>
          <w:b/>
          <w:sz w:val="28"/>
          <w:szCs w:val="28"/>
        </w:rPr>
      </w:pPr>
    </w:p>
    <w:p w:rsidR="00A003A7" w:rsidRDefault="00A003A7" w:rsidP="00721415">
      <w:pPr>
        <w:pStyle w:val="1"/>
        <w:rPr>
          <w:b/>
          <w:sz w:val="28"/>
          <w:szCs w:val="28"/>
        </w:rPr>
      </w:pPr>
      <w:bookmarkStart w:id="0" w:name="_Toc6931005"/>
      <w:r>
        <w:rPr>
          <w:b/>
          <w:sz w:val="28"/>
          <w:szCs w:val="28"/>
        </w:rPr>
        <w:t>СОСТАВ ИСПОЛНИТЕЛЕЙ</w:t>
      </w:r>
      <w:r w:rsidR="005245FE">
        <w:rPr>
          <w:b/>
          <w:sz w:val="28"/>
          <w:szCs w:val="28"/>
        </w:rPr>
        <w:t>:</w:t>
      </w:r>
      <w:bookmarkEnd w:id="0"/>
    </w:p>
    <w:p w:rsidR="005245FE" w:rsidRDefault="005245FE" w:rsidP="00A003A7">
      <w:pPr>
        <w:rPr>
          <w:b/>
          <w:sz w:val="28"/>
          <w:szCs w:val="28"/>
        </w:rPr>
      </w:pPr>
    </w:p>
    <w:p w:rsidR="00A003A7" w:rsidRDefault="005245FE" w:rsidP="00656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р</w:t>
      </w:r>
      <w:r w:rsidR="00A003A7" w:rsidRPr="00A003A7">
        <w:rPr>
          <w:sz w:val="28"/>
          <w:szCs w:val="28"/>
        </w:rPr>
        <w:t>уковод</w:t>
      </w:r>
      <w:r>
        <w:rPr>
          <w:sz w:val="28"/>
          <w:szCs w:val="28"/>
        </w:rPr>
        <w:t>ство</w:t>
      </w:r>
      <w:r w:rsidR="00A003A7" w:rsidRPr="00A003A7">
        <w:rPr>
          <w:sz w:val="28"/>
          <w:szCs w:val="28"/>
        </w:rPr>
        <w:t xml:space="preserve"> </w:t>
      </w:r>
      <w:r w:rsidR="00A003A7">
        <w:rPr>
          <w:sz w:val="28"/>
          <w:szCs w:val="28"/>
        </w:rPr>
        <w:t>–</w:t>
      </w:r>
      <w:r w:rsidR="00A003A7" w:rsidRPr="00A003A7">
        <w:rPr>
          <w:sz w:val="28"/>
          <w:szCs w:val="28"/>
        </w:rPr>
        <w:t xml:space="preserve"> </w:t>
      </w:r>
      <w:r w:rsidR="00A003A7">
        <w:rPr>
          <w:sz w:val="28"/>
          <w:szCs w:val="28"/>
        </w:rPr>
        <w:t xml:space="preserve">Грошев С.Л., заместитель директора </w:t>
      </w:r>
      <w:r w:rsidRPr="00E74DD7">
        <w:rPr>
          <w:sz w:val="28"/>
          <w:szCs w:val="28"/>
        </w:rPr>
        <w:t>ФГБУ «Нац</w:t>
      </w:r>
      <w:r w:rsidRPr="00E74DD7">
        <w:rPr>
          <w:sz w:val="28"/>
          <w:szCs w:val="28"/>
        </w:rPr>
        <w:t>и</w:t>
      </w:r>
      <w:r w:rsidRPr="00E74DD7">
        <w:rPr>
          <w:sz w:val="28"/>
          <w:szCs w:val="28"/>
        </w:rPr>
        <w:t>ональный парк «Русский Север»</w:t>
      </w:r>
      <w:r>
        <w:rPr>
          <w:sz w:val="28"/>
          <w:szCs w:val="28"/>
        </w:rPr>
        <w:t xml:space="preserve"> </w:t>
      </w:r>
      <w:r w:rsidR="00A003A7">
        <w:rPr>
          <w:sz w:val="28"/>
          <w:szCs w:val="28"/>
        </w:rPr>
        <w:t>по общим вопросам</w:t>
      </w:r>
      <w:r>
        <w:rPr>
          <w:sz w:val="28"/>
          <w:szCs w:val="28"/>
        </w:rPr>
        <w:t>;</w:t>
      </w:r>
    </w:p>
    <w:p w:rsidR="005245FE" w:rsidRDefault="005245FE" w:rsidP="00656C8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Кузнецова Л.В., начальник отдела организации природопользования и науки </w:t>
      </w:r>
      <w:r w:rsidRPr="00E74DD7">
        <w:rPr>
          <w:sz w:val="28"/>
          <w:szCs w:val="28"/>
        </w:rPr>
        <w:t>ФГБУ «Национальный парк «Русский Север»</w:t>
      </w:r>
      <w:r>
        <w:rPr>
          <w:sz w:val="28"/>
          <w:szCs w:val="28"/>
        </w:rPr>
        <w:t xml:space="preserve"> (камеральные работы,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1-5, верстка);</w:t>
      </w:r>
    </w:p>
    <w:p w:rsidR="005245FE" w:rsidRDefault="005245FE" w:rsidP="00656C8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Макарова Е.А.,  ведущий инженер </w:t>
      </w:r>
      <w:r w:rsidRPr="00E74DD7">
        <w:rPr>
          <w:sz w:val="28"/>
          <w:szCs w:val="28"/>
        </w:rPr>
        <w:t>ФГБУ «Национальный парк «Русский Север»</w:t>
      </w:r>
      <w:r>
        <w:rPr>
          <w:sz w:val="28"/>
          <w:szCs w:val="28"/>
        </w:rPr>
        <w:t xml:space="preserve"> (камеральные работы)</w:t>
      </w:r>
    </w:p>
    <w:p w:rsidR="00A003A7" w:rsidRDefault="005245FE" w:rsidP="00A003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2645" w:rsidRDefault="00F52645" w:rsidP="00A003A7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Ключевые слова</w:t>
      </w:r>
    </w:p>
    <w:p w:rsidR="00656C88" w:rsidRDefault="00F52645" w:rsidP="00A003A7">
      <w:pPr>
        <w:rPr>
          <w:i/>
          <w:sz w:val="28"/>
          <w:szCs w:val="28"/>
        </w:rPr>
        <w:sectPr w:rsidR="00656C88" w:rsidSect="00303399">
          <w:pgSz w:w="11906" w:h="16838"/>
          <w:pgMar w:top="1134" w:right="1134" w:bottom="1134" w:left="1134" w:header="720" w:footer="720" w:gutter="0"/>
          <w:cols w:space="708"/>
          <w:titlePg/>
          <w:docGrid w:linePitch="326"/>
        </w:sectPr>
      </w:pPr>
      <w:r>
        <w:rPr>
          <w:i/>
          <w:sz w:val="28"/>
          <w:szCs w:val="28"/>
        </w:rPr>
        <w:t xml:space="preserve">Воздействие на окружающую среду, особо охраняемая природная территория, </w:t>
      </w:r>
      <w:r w:rsidR="00656C88">
        <w:rPr>
          <w:i/>
          <w:sz w:val="28"/>
          <w:szCs w:val="28"/>
        </w:rPr>
        <w:t xml:space="preserve">функциональное </w:t>
      </w:r>
      <w:r>
        <w:rPr>
          <w:i/>
          <w:sz w:val="28"/>
          <w:szCs w:val="28"/>
        </w:rPr>
        <w:t>зонирование, лимиты, любительская и спортивная охота</w:t>
      </w:r>
    </w:p>
    <w:p w:rsidR="00DD1EAD" w:rsidRDefault="00DD1EAD">
      <w:pPr>
        <w:pStyle w:val="af9"/>
      </w:pPr>
      <w:r>
        <w:lastRenderedPageBreak/>
        <w:t>Оглавление</w:t>
      </w:r>
    </w:p>
    <w:p w:rsidR="007475EB" w:rsidRDefault="00DD1EAD">
      <w:pPr>
        <w:pStyle w:val="1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931005" w:history="1">
        <w:r w:rsidR="007475EB" w:rsidRPr="006E3976">
          <w:rPr>
            <w:rStyle w:val="af5"/>
          </w:rPr>
          <w:t>СОСТАВ ИСПОЛНИТЕЛЕЙ:</w:t>
        </w:r>
        <w:r w:rsidR="007475EB">
          <w:rPr>
            <w:webHidden/>
          </w:rPr>
          <w:tab/>
        </w:r>
        <w:r w:rsidR="007475EB">
          <w:rPr>
            <w:webHidden/>
          </w:rPr>
          <w:fldChar w:fldCharType="begin"/>
        </w:r>
        <w:r w:rsidR="007475EB">
          <w:rPr>
            <w:webHidden/>
          </w:rPr>
          <w:instrText xml:space="preserve"> PAGEREF _Toc6931005 \h </w:instrText>
        </w:r>
        <w:r w:rsidR="007475EB">
          <w:rPr>
            <w:webHidden/>
          </w:rPr>
        </w:r>
        <w:r w:rsidR="007475EB">
          <w:rPr>
            <w:webHidden/>
          </w:rPr>
          <w:fldChar w:fldCharType="separate"/>
        </w:r>
        <w:r w:rsidR="007475EB">
          <w:rPr>
            <w:webHidden/>
          </w:rPr>
          <w:t>2</w:t>
        </w:r>
        <w:r w:rsidR="007475EB">
          <w:rPr>
            <w:webHidden/>
          </w:rPr>
          <w:fldChar w:fldCharType="end"/>
        </w:r>
      </w:hyperlink>
    </w:p>
    <w:p w:rsidR="007475EB" w:rsidRDefault="008B7343">
      <w:pPr>
        <w:pStyle w:val="25"/>
        <w:rPr>
          <w:rFonts w:asciiTheme="minorHAnsi" w:eastAsiaTheme="minorEastAsia" w:hAnsiTheme="minorHAnsi" w:cstheme="minorBidi"/>
          <w:i w:val="0"/>
          <w:spacing w:val="0"/>
          <w:sz w:val="22"/>
          <w:szCs w:val="22"/>
        </w:rPr>
      </w:pPr>
      <w:hyperlink w:anchor="_Toc6931006" w:history="1">
        <w:r w:rsidR="007475EB" w:rsidRPr="006E3976">
          <w:rPr>
            <w:rStyle w:val="af5"/>
            <w:b/>
          </w:rPr>
          <w:t>1.1. Общие сведения о юридическом лице</w:t>
        </w:r>
        <w:r w:rsidR="007475EB">
          <w:rPr>
            <w:webHidden/>
          </w:rPr>
          <w:tab/>
        </w:r>
        <w:r w:rsidR="007475EB">
          <w:rPr>
            <w:webHidden/>
          </w:rPr>
          <w:fldChar w:fldCharType="begin"/>
        </w:r>
        <w:r w:rsidR="007475EB">
          <w:rPr>
            <w:webHidden/>
          </w:rPr>
          <w:instrText xml:space="preserve"> PAGEREF _Toc6931006 \h </w:instrText>
        </w:r>
        <w:r w:rsidR="007475EB">
          <w:rPr>
            <w:webHidden/>
          </w:rPr>
        </w:r>
        <w:r w:rsidR="007475EB">
          <w:rPr>
            <w:webHidden/>
          </w:rPr>
          <w:fldChar w:fldCharType="separate"/>
        </w:r>
        <w:r w:rsidR="007475EB">
          <w:rPr>
            <w:webHidden/>
          </w:rPr>
          <w:t>6</w:t>
        </w:r>
        <w:r w:rsidR="007475EB">
          <w:rPr>
            <w:webHidden/>
          </w:rPr>
          <w:fldChar w:fldCharType="end"/>
        </w:r>
      </w:hyperlink>
    </w:p>
    <w:p w:rsidR="007475EB" w:rsidRDefault="008B7343">
      <w:pPr>
        <w:pStyle w:val="25"/>
        <w:rPr>
          <w:rFonts w:asciiTheme="minorHAnsi" w:eastAsiaTheme="minorEastAsia" w:hAnsiTheme="minorHAnsi" w:cstheme="minorBidi"/>
          <w:i w:val="0"/>
          <w:spacing w:val="0"/>
          <w:sz w:val="22"/>
          <w:szCs w:val="22"/>
        </w:rPr>
      </w:pPr>
      <w:hyperlink w:anchor="_Toc6931007" w:history="1">
        <w:r w:rsidR="007475EB" w:rsidRPr="006E3976">
          <w:rPr>
            <w:rStyle w:val="af5"/>
          </w:rPr>
          <w:t>1.2.Сведения о существующем состоянии компонентов окружающей среды в районе намечаемой деятельности</w:t>
        </w:r>
        <w:r w:rsidR="007475EB">
          <w:rPr>
            <w:webHidden/>
          </w:rPr>
          <w:tab/>
        </w:r>
        <w:r w:rsidR="007475EB">
          <w:rPr>
            <w:webHidden/>
          </w:rPr>
          <w:fldChar w:fldCharType="begin"/>
        </w:r>
        <w:r w:rsidR="007475EB">
          <w:rPr>
            <w:webHidden/>
          </w:rPr>
          <w:instrText xml:space="preserve"> PAGEREF _Toc6931007 \h </w:instrText>
        </w:r>
        <w:r w:rsidR="007475EB">
          <w:rPr>
            <w:webHidden/>
          </w:rPr>
        </w:r>
        <w:r w:rsidR="007475EB">
          <w:rPr>
            <w:webHidden/>
          </w:rPr>
          <w:fldChar w:fldCharType="separate"/>
        </w:r>
        <w:r w:rsidR="007475EB">
          <w:rPr>
            <w:webHidden/>
          </w:rPr>
          <w:t>7</w:t>
        </w:r>
        <w:r w:rsidR="007475EB">
          <w:rPr>
            <w:webHidden/>
          </w:rPr>
          <w:fldChar w:fldCharType="end"/>
        </w:r>
      </w:hyperlink>
    </w:p>
    <w:p w:rsidR="007475EB" w:rsidRDefault="008B7343">
      <w:pPr>
        <w:pStyle w:val="3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31008" w:history="1">
        <w:r w:rsidR="007475EB" w:rsidRPr="006E3976">
          <w:rPr>
            <w:rStyle w:val="af5"/>
            <w:i/>
            <w:noProof/>
            <w:spacing w:val="-1"/>
          </w:rPr>
          <w:t>1.2.1. Сведения о месте (местах) намечаемого изъятия объектов животного мира.</w:t>
        </w:r>
        <w:r w:rsidR="007475EB">
          <w:rPr>
            <w:noProof/>
            <w:webHidden/>
          </w:rPr>
          <w:tab/>
        </w:r>
        <w:r w:rsidR="007475EB">
          <w:rPr>
            <w:noProof/>
            <w:webHidden/>
          </w:rPr>
          <w:fldChar w:fldCharType="begin"/>
        </w:r>
        <w:r w:rsidR="007475EB">
          <w:rPr>
            <w:noProof/>
            <w:webHidden/>
          </w:rPr>
          <w:instrText xml:space="preserve"> PAGEREF _Toc6931008 \h </w:instrText>
        </w:r>
        <w:r w:rsidR="007475EB">
          <w:rPr>
            <w:noProof/>
            <w:webHidden/>
          </w:rPr>
        </w:r>
        <w:r w:rsidR="007475EB">
          <w:rPr>
            <w:noProof/>
            <w:webHidden/>
          </w:rPr>
          <w:fldChar w:fldCharType="separate"/>
        </w:r>
        <w:r w:rsidR="007475EB">
          <w:rPr>
            <w:noProof/>
            <w:webHidden/>
          </w:rPr>
          <w:t>7</w:t>
        </w:r>
        <w:r w:rsidR="007475EB">
          <w:rPr>
            <w:noProof/>
            <w:webHidden/>
          </w:rPr>
          <w:fldChar w:fldCharType="end"/>
        </w:r>
      </w:hyperlink>
    </w:p>
    <w:p w:rsidR="007475EB" w:rsidRDefault="008B7343">
      <w:pPr>
        <w:pStyle w:val="25"/>
        <w:rPr>
          <w:rFonts w:asciiTheme="minorHAnsi" w:eastAsiaTheme="minorEastAsia" w:hAnsiTheme="minorHAnsi" w:cstheme="minorBidi"/>
          <w:i w:val="0"/>
          <w:spacing w:val="0"/>
          <w:sz w:val="22"/>
          <w:szCs w:val="22"/>
        </w:rPr>
      </w:pPr>
      <w:hyperlink w:anchor="_Toc6931009" w:history="1">
        <w:r w:rsidR="007475EB" w:rsidRPr="006E3976">
          <w:rPr>
            <w:rStyle w:val="af5"/>
            <w:b/>
          </w:rPr>
          <w:t>1.3 Описание окружающей среды, которая может быть затронута в результате реализации намечаемой деятельности</w:t>
        </w:r>
        <w:r w:rsidR="007475EB">
          <w:rPr>
            <w:webHidden/>
          </w:rPr>
          <w:tab/>
        </w:r>
        <w:r w:rsidR="007475EB">
          <w:rPr>
            <w:webHidden/>
          </w:rPr>
          <w:fldChar w:fldCharType="begin"/>
        </w:r>
        <w:r w:rsidR="007475EB">
          <w:rPr>
            <w:webHidden/>
          </w:rPr>
          <w:instrText xml:space="preserve"> PAGEREF _Toc6931009 \h </w:instrText>
        </w:r>
        <w:r w:rsidR="007475EB">
          <w:rPr>
            <w:webHidden/>
          </w:rPr>
        </w:r>
        <w:r w:rsidR="007475EB">
          <w:rPr>
            <w:webHidden/>
          </w:rPr>
          <w:fldChar w:fldCharType="separate"/>
        </w:r>
        <w:r w:rsidR="007475EB">
          <w:rPr>
            <w:webHidden/>
          </w:rPr>
          <w:t>11</w:t>
        </w:r>
        <w:r w:rsidR="007475EB">
          <w:rPr>
            <w:webHidden/>
          </w:rPr>
          <w:fldChar w:fldCharType="end"/>
        </w:r>
      </w:hyperlink>
    </w:p>
    <w:p w:rsidR="007475EB" w:rsidRDefault="008B7343">
      <w:pPr>
        <w:pStyle w:val="25"/>
        <w:rPr>
          <w:rFonts w:asciiTheme="minorHAnsi" w:eastAsiaTheme="minorEastAsia" w:hAnsiTheme="minorHAnsi" w:cstheme="minorBidi"/>
          <w:i w:val="0"/>
          <w:spacing w:val="0"/>
          <w:sz w:val="22"/>
          <w:szCs w:val="22"/>
        </w:rPr>
      </w:pPr>
      <w:hyperlink w:anchor="_Toc6931010" w:history="1">
        <w:r w:rsidR="007475EB" w:rsidRPr="006E3976">
          <w:rPr>
            <w:rStyle w:val="af5"/>
            <w:b/>
          </w:rPr>
          <w:t>1.4 Краткая характеристика природных условий территории в предыдущем году, включая состояние кормовой базы</w:t>
        </w:r>
        <w:r w:rsidR="007475EB">
          <w:rPr>
            <w:webHidden/>
          </w:rPr>
          <w:tab/>
        </w:r>
        <w:r w:rsidR="007475EB">
          <w:rPr>
            <w:webHidden/>
          </w:rPr>
          <w:fldChar w:fldCharType="begin"/>
        </w:r>
        <w:r w:rsidR="007475EB">
          <w:rPr>
            <w:webHidden/>
          </w:rPr>
          <w:instrText xml:space="preserve"> PAGEREF _Toc6931010 \h </w:instrText>
        </w:r>
        <w:r w:rsidR="007475EB">
          <w:rPr>
            <w:webHidden/>
          </w:rPr>
        </w:r>
        <w:r w:rsidR="007475EB">
          <w:rPr>
            <w:webHidden/>
          </w:rPr>
          <w:fldChar w:fldCharType="separate"/>
        </w:r>
        <w:r w:rsidR="007475EB">
          <w:rPr>
            <w:webHidden/>
          </w:rPr>
          <w:t>19</w:t>
        </w:r>
        <w:r w:rsidR="007475EB">
          <w:rPr>
            <w:webHidden/>
          </w:rPr>
          <w:fldChar w:fldCharType="end"/>
        </w:r>
      </w:hyperlink>
    </w:p>
    <w:p w:rsidR="007475EB" w:rsidRDefault="008B7343">
      <w:pPr>
        <w:pStyle w:val="1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6931011" w:history="1">
        <w:r w:rsidR="007475EB" w:rsidRPr="006E3976">
          <w:rPr>
            <w:rStyle w:val="af5"/>
            <w:spacing w:val="-6"/>
          </w:rPr>
          <w:t>2. Обоснование лимитов и оценка возможного неблагоприятного воздействия на окружающую среду</w:t>
        </w:r>
        <w:r w:rsidR="007475EB">
          <w:rPr>
            <w:webHidden/>
          </w:rPr>
          <w:tab/>
        </w:r>
        <w:r w:rsidR="007475EB">
          <w:rPr>
            <w:webHidden/>
          </w:rPr>
          <w:fldChar w:fldCharType="begin"/>
        </w:r>
        <w:r w:rsidR="007475EB">
          <w:rPr>
            <w:webHidden/>
          </w:rPr>
          <w:instrText xml:space="preserve"> PAGEREF _Toc6931011 \h </w:instrText>
        </w:r>
        <w:r w:rsidR="007475EB">
          <w:rPr>
            <w:webHidden/>
          </w:rPr>
        </w:r>
        <w:r w:rsidR="007475EB">
          <w:rPr>
            <w:webHidden/>
          </w:rPr>
          <w:fldChar w:fldCharType="separate"/>
        </w:r>
        <w:r w:rsidR="007475EB">
          <w:rPr>
            <w:webHidden/>
          </w:rPr>
          <w:t>22</w:t>
        </w:r>
        <w:r w:rsidR="007475EB">
          <w:rPr>
            <w:webHidden/>
          </w:rPr>
          <w:fldChar w:fldCharType="end"/>
        </w:r>
      </w:hyperlink>
    </w:p>
    <w:p w:rsidR="007475EB" w:rsidRDefault="008B7343">
      <w:pPr>
        <w:pStyle w:val="1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6931012" w:history="1">
        <w:r w:rsidR="007475EB" w:rsidRPr="006E3976">
          <w:rPr>
            <w:rStyle w:val="af5"/>
          </w:rPr>
          <w:t>3. Мероприятия по охране окружающей среды.</w:t>
        </w:r>
        <w:r w:rsidR="007475EB">
          <w:rPr>
            <w:webHidden/>
          </w:rPr>
          <w:tab/>
        </w:r>
        <w:r w:rsidR="007475EB">
          <w:rPr>
            <w:webHidden/>
          </w:rPr>
          <w:fldChar w:fldCharType="begin"/>
        </w:r>
        <w:r w:rsidR="007475EB">
          <w:rPr>
            <w:webHidden/>
          </w:rPr>
          <w:instrText xml:space="preserve"> PAGEREF _Toc6931012 \h </w:instrText>
        </w:r>
        <w:r w:rsidR="007475EB">
          <w:rPr>
            <w:webHidden/>
          </w:rPr>
        </w:r>
        <w:r w:rsidR="007475EB">
          <w:rPr>
            <w:webHidden/>
          </w:rPr>
          <w:fldChar w:fldCharType="separate"/>
        </w:r>
        <w:r w:rsidR="007475EB">
          <w:rPr>
            <w:webHidden/>
          </w:rPr>
          <w:t>25</w:t>
        </w:r>
        <w:r w:rsidR="007475EB">
          <w:rPr>
            <w:webHidden/>
          </w:rPr>
          <w:fldChar w:fldCharType="end"/>
        </w:r>
      </w:hyperlink>
    </w:p>
    <w:p w:rsidR="007475EB" w:rsidRDefault="008B7343">
      <w:pPr>
        <w:pStyle w:val="1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6931013" w:history="1">
        <w:r w:rsidR="007475EB" w:rsidRPr="006E3976">
          <w:rPr>
            <w:rStyle w:val="af5"/>
          </w:rPr>
          <w:t>Предложения по сохранению и воспроизводству запасов объектов животного мира</w:t>
        </w:r>
        <w:r w:rsidR="007475EB">
          <w:rPr>
            <w:webHidden/>
          </w:rPr>
          <w:tab/>
        </w:r>
        <w:r w:rsidR="007475EB">
          <w:rPr>
            <w:webHidden/>
          </w:rPr>
          <w:fldChar w:fldCharType="begin"/>
        </w:r>
        <w:r w:rsidR="007475EB">
          <w:rPr>
            <w:webHidden/>
          </w:rPr>
          <w:instrText xml:space="preserve"> PAGEREF _Toc6931013 \h </w:instrText>
        </w:r>
        <w:r w:rsidR="007475EB">
          <w:rPr>
            <w:webHidden/>
          </w:rPr>
        </w:r>
        <w:r w:rsidR="007475EB">
          <w:rPr>
            <w:webHidden/>
          </w:rPr>
          <w:fldChar w:fldCharType="separate"/>
        </w:r>
        <w:r w:rsidR="007475EB">
          <w:rPr>
            <w:webHidden/>
          </w:rPr>
          <w:t>25</w:t>
        </w:r>
        <w:r w:rsidR="007475EB">
          <w:rPr>
            <w:webHidden/>
          </w:rPr>
          <w:fldChar w:fldCharType="end"/>
        </w:r>
      </w:hyperlink>
    </w:p>
    <w:p w:rsidR="007475EB" w:rsidRDefault="008B7343">
      <w:pPr>
        <w:pStyle w:val="1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6931014" w:history="1">
        <w:r w:rsidR="007475EB" w:rsidRPr="006E3976">
          <w:rPr>
            <w:rStyle w:val="af5"/>
          </w:rPr>
          <w:t>4.Обоснование прогноза добычи охотничьих животных в угодьях парка на сезон охоты 2019 – 2020 гг.</w:t>
        </w:r>
        <w:r w:rsidR="007475EB">
          <w:rPr>
            <w:webHidden/>
          </w:rPr>
          <w:tab/>
        </w:r>
        <w:r w:rsidR="007475EB">
          <w:rPr>
            <w:webHidden/>
          </w:rPr>
          <w:fldChar w:fldCharType="begin"/>
        </w:r>
        <w:r w:rsidR="007475EB">
          <w:rPr>
            <w:webHidden/>
          </w:rPr>
          <w:instrText xml:space="preserve"> PAGEREF _Toc6931014 \h </w:instrText>
        </w:r>
        <w:r w:rsidR="007475EB">
          <w:rPr>
            <w:webHidden/>
          </w:rPr>
        </w:r>
        <w:r w:rsidR="007475EB">
          <w:rPr>
            <w:webHidden/>
          </w:rPr>
          <w:fldChar w:fldCharType="separate"/>
        </w:r>
        <w:r w:rsidR="007475EB">
          <w:rPr>
            <w:webHidden/>
          </w:rPr>
          <w:t>29</w:t>
        </w:r>
        <w:r w:rsidR="007475EB">
          <w:rPr>
            <w:webHidden/>
          </w:rPr>
          <w:fldChar w:fldCharType="end"/>
        </w:r>
      </w:hyperlink>
    </w:p>
    <w:p w:rsidR="007475EB" w:rsidRDefault="008B7343">
      <w:pPr>
        <w:pStyle w:val="1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6931015" w:history="1">
        <w:r w:rsidR="007475EB" w:rsidRPr="006E3976">
          <w:rPr>
            <w:rStyle w:val="af5"/>
          </w:rPr>
          <w:t>5. Проведение общественных обсуждений</w:t>
        </w:r>
        <w:r w:rsidR="007475EB">
          <w:rPr>
            <w:webHidden/>
          </w:rPr>
          <w:tab/>
        </w:r>
        <w:r w:rsidR="007475EB">
          <w:rPr>
            <w:webHidden/>
          </w:rPr>
          <w:fldChar w:fldCharType="begin"/>
        </w:r>
        <w:r w:rsidR="007475EB">
          <w:rPr>
            <w:webHidden/>
          </w:rPr>
          <w:instrText xml:space="preserve"> PAGEREF _Toc6931015 \h </w:instrText>
        </w:r>
        <w:r w:rsidR="007475EB">
          <w:rPr>
            <w:webHidden/>
          </w:rPr>
        </w:r>
        <w:r w:rsidR="007475EB">
          <w:rPr>
            <w:webHidden/>
          </w:rPr>
          <w:fldChar w:fldCharType="separate"/>
        </w:r>
        <w:r w:rsidR="007475EB">
          <w:rPr>
            <w:webHidden/>
          </w:rPr>
          <w:t>30</w:t>
        </w:r>
        <w:r w:rsidR="007475EB">
          <w:rPr>
            <w:webHidden/>
          </w:rPr>
          <w:fldChar w:fldCharType="end"/>
        </w:r>
      </w:hyperlink>
    </w:p>
    <w:p w:rsidR="007475EB" w:rsidRDefault="008B7343">
      <w:pPr>
        <w:pStyle w:val="11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6931016" w:history="1">
        <w:r w:rsidR="007475EB" w:rsidRPr="006E3976">
          <w:rPr>
            <w:rStyle w:val="af5"/>
            <w:bCs/>
          </w:rPr>
          <w:t>ИСПОЛЬЗОВАННЫЕ ИСТОЧНИКИ</w:t>
        </w:r>
        <w:r w:rsidR="007475EB">
          <w:rPr>
            <w:webHidden/>
          </w:rPr>
          <w:tab/>
        </w:r>
        <w:r w:rsidR="007475EB">
          <w:rPr>
            <w:webHidden/>
          </w:rPr>
          <w:fldChar w:fldCharType="begin"/>
        </w:r>
        <w:r w:rsidR="007475EB">
          <w:rPr>
            <w:webHidden/>
          </w:rPr>
          <w:instrText xml:space="preserve"> PAGEREF _Toc6931016 \h </w:instrText>
        </w:r>
        <w:r w:rsidR="007475EB">
          <w:rPr>
            <w:webHidden/>
          </w:rPr>
        </w:r>
        <w:r w:rsidR="007475EB">
          <w:rPr>
            <w:webHidden/>
          </w:rPr>
          <w:fldChar w:fldCharType="separate"/>
        </w:r>
        <w:r w:rsidR="007475EB">
          <w:rPr>
            <w:webHidden/>
          </w:rPr>
          <w:t>32</w:t>
        </w:r>
        <w:r w:rsidR="007475EB">
          <w:rPr>
            <w:webHidden/>
          </w:rPr>
          <w:fldChar w:fldCharType="end"/>
        </w:r>
      </w:hyperlink>
    </w:p>
    <w:p w:rsidR="00DD1EAD" w:rsidRDefault="00DD1EAD">
      <w:r>
        <w:rPr>
          <w:b/>
          <w:bCs/>
        </w:rPr>
        <w:fldChar w:fldCharType="end"/>
      </w:r>
    </w:p>
    <w:p w:rsidR="000C2090" w:rsidRDefault="000C2090" w:rsidP="008C313F">
      <w:pPr>
        <w:jc w:val="center"/>
      </w:pPr>
    </w:p>
    <w:p w:rsidR="00FF611F" w:rsidRDefault="004958D5" w:rsidP="00436F5D">
      <w:pPr>
        <w:rPr>
          <w:b/>
          <w:sz w:val="32"/>
          <w:szCs w:val="32"/>
        </w:rPr>
      </w:pPr>
      <w:r>
        <w:br w:type="page"/>
      </w:r>
      <w:r w:rsidR="00FF611F" w:rsidRPr="00994D9F">
        <w:rPr>
          <w:b/>
          <w:sz w:val="32"/>
          <w:szCs w:val="32"/>
        </w:rPr>
        <w:lastRenderedPageBreak/>
        <w:t>Введен</w:t>
      </w:r>
      <w:r w:rsidR="00994D9F">
        <w:rPr>
          <w:b/>
          <w:sz w:val="32"/>
          <w:szCs w:val="32"/>
        </w:rPr>
        <w:t>ие</w:t>
      </w:r>
    </w:p>
    <w:p w:rsidR="000642C6" w:rsidRPr="000642C6" w:rsidRDefault="000642C6" w:rsidP="000642C6"/>
    <w:p w:rsidR="00D60FE3" w:rsidRPr="00656C88" w:rsidRDefault="00FF611F" w:rsidP="000268E2">
      <w:pPr>
        <w:ind w:firstLine="360"/>
        <w:jc w:val="both"/>
        <w:rPr>
          <w:sz w:val="27"/>
          <w:szCs w:val="27"/>
        </w:rPr>
      </w:pPr>
      <w:proofErr w:type="gramStart"/>
      <w:r w:rsidRPr="00656C88">
        <w:rPr>
          <w:sz w:val="27"/>
          <w:szCs w:val="27"/>
        </w:rPr>
        <w:t xml:space="preserve">Материалы оценки воздействия  подготовлены </w:t>
      </w:r>
      <w:r w:rsidR="004F1DA4" w:rsidRPr="00656C88">
        <w:rPr>
          <w:sz w:val="27"/>
          <w:szCs w:val="27"/>
        </w:rPr>
        <w:t xml:space="preserve">ФГБУ </w:t>
      </w:r>
      <w:r w:rsidR="00845523" w:rsidRPr="00656C88">
        <w:rPr>
          <w:sz w:val="27"/>
          <w:szCs w:val="27"/>
        </w:rPr>
        <w:t>«</w:t>
      </w:r>
      <w:r w:rsidR="00ED5D3F" w:rsidRPr="00656C88">
        <w:rPr>
          <w:sz w:val="27"/>
          <w:szCs w:val="27"/>
        </w:rPr>
        <w:t>Национальны</w:t>
      </w:r>
      <w:r w:rsidR="004F1DA4" w:rsidRPr="00656C88">
        <w:rPr>
          <w:sz w:val="27"/>
          <w:szCs w:val="27"/>
        </w:rPr>
        <w:t>й</w:t>
      </w:r>
      <w:r w:rsidR="00ED5D3F" w:rsidRPr="00656C88">
        <w:rPr>
          <w:sz w:val="27"/>
          <w:szCs w:val="27"/>
        </w:rPr>
        <w:t xml:space="preserve"> парк </w:t>
      </w:r>
      <w:r w:rsidR="00DC52A9" w:rsidRPr="00656C88">
        <w:rPr>
          <w:sz w:val="27"/>
          <w:szCs w:val="27"/>
        </w:rPr>
        <w:t>«</w:t>
      </w:r>
      <w:r w:rsidR="00ED5D3F" w:rsidRPr="00656C88">
        <w:rPr>
          <w:sz w:val="27"/>
          <w:szCs w:val="27"/>
        </w:rPr>
        <w:t xml:space="preserve">Русский </w:t>
      </w:r>
      <w:r w:rsidR="00DC52A9" w:rsidRPr="00656C88">
        <w:rPr>
          <w:sz w:val="27"/>
          <w:szCs w:val="27"/>
        </w:rPr>
        <w:t>С</w:t>
      </w:r>
      <w:r w:rsidR="00ED5D3F" w:rsidRPr="00656C88">
        <w:rPr>
          <w:sz w:val="27"/>
          <w:szCs w:val="27"/>
        </w:rPr>
        <w:t>евер</w:t>
      </w:r>
      <w:r w:rsidR="00D60FE3" w:rsidRPr="00656C88">
        <w:rPr>
          <w:sz w:val="27"/>
          <w:szCs w:val="27"/>
        </w:rPr>
        <w:t xml:space="preserve">» </w:t>
      </w:r>
      <w:r w:rsidR="000268E2" w:rsidRPr="00656C88">
        <w:rPr>
          <w:sz w:val="27"/>
          <w:szCs w:val="27"/>
        </w:rPr>
        <w:t xml:space="preserve">выполнены </w:t>
      </w:r>
      <w:r w:rsidR="00D60FE3" w:rsidRPr="00656C88">
        <w:rPr>
          <w:sz w:val="27"/>
          <w:szCs w:val="27"/>
        </w:rPr>
        <w:t>на основании положений федеральных законов от 24.04.1995 г. N 52-ФЗ «О животном мире»</w:t>
      </w:r>
      <w:r w:rsidR="00D6627B">
        <w:rPr>
          <w:sz w:val="27"/>
          <w:szCs w:val="27"/>
        </w:rPr>
        <w:t xml:space="preserve"> </w:t>
      </w:r>
      <w:r w:rsidR="00D6627B">
        <w:rPr>
          <w:noProof/>
          <w:sz w:val="27"/>
          <w:szCs w:val="27"/>
        </w:rPr>
        <w:t xml:space="preserve"> </w:t>
      </w:r>
      <w:sdt>
        <w:sdtPr>
          <w:rPr>
            <w:noProof/>
            <w:sz w:val="27"/>
            <w:szCs w:val="27"/>
          </w:rPr>
          <w:id w:val="-1388559083"/>
          <w:citation/>
        </w:sdtPr>
        <w:sdtEndPr/>
        <w:sdtContent>
          <w:r w:rsidR="006612C8">
            <w:rPr>
              <w:noProof/>
              <w:sz w:val="27"/>
              <w:szCs w:val="27"/>
            </w:rPr>
            <w:fldChar w:fldCharType="begin"/>
          </w:r>
          <w:r w:rsidR="006612C8">
            <w:rPr>
              <w:noProof/>
              <w:sz w:val="27"/>
              <w:szCs w:val="27"/>
            </w:rPr>
            <w:instrText xml:space="preserve">CITATION 52Ф95 \l 1049 </w:instrText>
          </w:r>
          <w:r w:rsidR="006612C8">
            <w:rPr>
              <w:noProof/>
              <w:sz w:val="27"/>
              <w:szCs w:val="27"/>
            </w:rPr>
            <w:fldChar w:fldCharType="separate"/>
          </w:r>
          <w:r w:rsidR="00A61FA1" w:rsidRPr="00A61FA1">
            <w:rPr>
              <w:noProof/>
              <w:sz w:val="27"/>
              <w:szCs w:val="27"/>
            </w:rPr>
            <w:t>(РФ, 1995)</w:t>
          </w:r>
          <w:r w:rsidR="006612C8">
            <w:rPr>
              <w:noProof/>
              <w:sz w:val="27"/>
              <w:szCs w:val="27"/>
            </w:rPr>
            <w:fldChar w:fldCharType="end"/>
          </w:r>
        </w:sdtContent>
      </w:sdt>
      <w:r w:rsidR="00D60FE3" w:rsidRPr="00656C88">
        <w:rPr>
          <w:sz w:val="27"/>
          <w:szCs w:val="27"/>
        </w:rPr>
        <w:t>, от 23.11.1995 г. N 174-ФЗ «Об экологической экспертизе»</w:t>
      </w:r>
      <w:r w:rsidR="001D0A1D">
        <w:rPr>
          <w:sz w:val="27"/>
          <w:szCs w:val="27"/>
        </w:rPr>
        <w:t xml:space="preserve"> </w:t>
      </w:r>
      <w:r w:rsidR="001D0A1D">
        <w:rPr>
          <w:noProof/>
          <w:sz w:val="27"/>
          <w:szCs w:val="27"/>
        </w:rPr>
        <w:t xml:space="preserve"> </w:t>
      </w:r>
      <w:sdt>
        <w:sdtPr>
          <w:rPr>
            <w:noProof/>
            <w:sz w:val="27"/>
            <w:szCs w:val="27"/>
          </w:rPr>
          <w:id w:val="1582564248"/>
          <w:citation/>
        </w:sdtPr>
        <w:sdtEndPr/>
        <w:sdtContent>
          <w:r w:rsidR="006612C8">
            <w:rPr>
              <w:noProof/>
              <w:sz w:val="27"/>
              <w:szCs w:val="27"/>
            </w:rPr>
            <w:fldChar w:fldCharType="begin"/>
          </w:r>
          <w:r w:rsidR="0061787D">
            <w:rPr>
              <w:noProof/>
              <w:sz w:val="27"/>
              <w:szCs w:val="27"/>
            </w:rPr>
            <w:instrText xml:space="preserve">CITATION 17495 \l 1049 </w:instrText>
          </w:r>
          <w:r w:rsidR="006612C8">
            <w:rPr>
              <w:noProof/>
              <w:sz w:val="27"/>
              <w:szCs w:val="27"/>
            </w:rPr>
            <w:fldChar w:fldCharType="separate"/>
          </w:r>
          <w:r w:rsidR="00A61FA1" w:rsidRPr="00A61FA1">
            <w:rPr>
              <w:noProof/>
              <w:sz w:val="27"/>
              <w:szCs w:val="27"/>
            </w:rPr>
            <w:t>(РФ, 1995)</w:t>
          </w:r>
          <w:r w:rsidR="006612C8">
            <w:rPr>
              <w:noProof/>
              <w:sz w:val="27"/>
              <w:szCs w:val="27"/>
            </w:rPr>
            <w:fldChar w:fldCharType="end"/>
          </w:r>
        </w:sdtContent>
      </w:sdt>
      <w:r w:rsidR="00D60FE3" w:rsidRPr="00656C88">
        <w:rPr>
          <w:sz w:val="27"/>
          <w:szCs w:val="27"/>
        </w:rPr>
        <w:t>, от 10.01.2002 г. N 7-ФЗ «Об охране окружающей среды»</w:t>
      </w:r>
      <w:r w:rsidR="001D0A1D">
        <w:rPr>
          <w:sz w:val="27"/>
          <w:szCs w:val="27"/>
        </w:rPr>
        <w:t xml:space="preserve"> </w:t>
      </w:r>
      <w:r w:rsidR="001D0A1D">
        <w:rPr>
          <w:noProof/>
          <w:sz w:val="27"/>
          <w:szCs w:val="27"/>
        </w:rPr>
        <w:t xml:space="preserve"> </w:t>
      </w:r>
      <w:sdt>
        <w:sdtPr>
          <w:rPr>
            <w:noProof/>
            <w:sz w:val="27"/>
            <w:szCs w:val="27"/>
          </w:rPr>
          <w:id w:val="2036453323"/>
          <w:citation/>
        </w:sdtPr>
        <w:sdtEndPr/>
        <w:sdtContent>
          <w:r w:rsidR="006612C8">
            <w:rPr>
              <w:noProof/>
              <w:sz w:val="27"/>
              <w:szCs w:val="27"/>
            </w:rPr>
            <w:fldChar w:fldCharType="begin"/>
          </w:r>
          <w:r w:rsidR="006612C8">
            <w:rPr>
              <w:noProof/>
              <w:sz w:val="27"/>
              <w:szCs w:val="27"/>
            </w:rPr>
            <w:instrText xml:space="preserve">CITATION 7ФЗ02 \l 1049 </w:instrText>
          </w:r>
          <w:r w:rsidR="006612C8">
            <w:rPr>
              <w:noProof/>
              <w:sz w:val="27"/>
              <w:szCs w:val="27"/>
            </w:rPr>
            <w:fldChar w:fldCharType="separate"/>
          </w:r>
          <w:r w:rsidR="00A61FA1" w:rsidRPr="00A61FA1">
            <w:rPr>
              <w:noProof/>
              <w:sz w:val="27"/>
              <w:szCs w:val="27"/>
            </w:rPr>
            <w:t>(РФ, 2002)</w:t>
          </w:r>
          <w:r w:rsidR="006612C8">
            <w:rPr>
              <w:noProof/>
              <w:sz w:val="27"/>
              <w:szCs w:val="27"/>
            </w:rPr>
            <w:fldChar w:fldCharType="end"/>
          </w:r>
        </w:sdtContent>
      </w:sdt>
      <w:r w:rsidR="00D60FE3" w:rsidRPr="00656C88">
        <w:rPr>
          <w:sz w:val="27"/>
          <w:szCs w:val="27"/>
        </w:rPr>
        <w:t>, приказа Государственного комитета Российской Федерации по охране окружающей среды от 16.05.2000 г. N 372</w:t>
      </w:r>
      <w:proofErr w:type="gramEnd"/>
      <w:r w:rsidR="00D60FE3" w:rsidRPr="00656C88">
        <w:rPr>
          <w:sz w:val="27"/>
          <w:szCs w:val="27"/>
        </w:rPr>
        <w:t xml:space="preserve"> «</w:t>
      </w:r>
      <w:proofErr w:type="gramStart"/>
      <w:r w:rsidR="00D60FE3" w:rsidRPr="00656C88">
        <w:rPr>
          <w:sz w:val="27"/>
          <w:szCs w:val="27"/>
        </w:rPr>
        <w:t>Об утверждении Положения об оценке воздействия намечаемой хозяйственной и иной деятельн</w:t>
      </w:r>
      <w:r w:rsidR="00D60FE3" w:rsidRPr="00656C88">
        <w:rPr>
          <w:sz w:val="27"/>
          <w:szCs w:val="27"/>
        </w:rPr>
        <w:t>о</w:t>
      </w:r>
      <w:r w:rsidR="00D60FE3" w:rsidRPr="00656C88">
        <w:rPr>
          <w:sz w:val="27"/>
          <w:szCs w:val="27"/>
        </w:rPr>
        <w:t>сти на окружающую среду в Российской Федерации»</w:t>
      </w:r>
      <w:r w:rsidR="00CC2C5F" w:rsidRPr="00656C88">
        <w:rPr>
          <w:sz w:val="27"/>
          <w:szCs w:val="27"/>
        </w:rPr>
        <w:t xml:space="preserve"> (ОВОС)</w:t>
      </w:r>
      <w:r w:rsidR="001D0A1D">
        <w:rPr>
          <w:sz w:val="27"/>
          <w:szCs w:val="27"/>
        </w:rPr>
        <w:t xml:space="preserve"> </w:t>
      </w:r>
      <w:r w:rsidR="001D0A1D">
        <w:rPr>
          <w:noProof/>
          <w:sz w:val="27"/>
          <w:szCs w:val="27"/>
        </w:rPr>
        <w:t xml:space="preserve"> </w:t>
      </w:r>
      <w:sdt>
        <w:sdtPr>
          <w:rPr>
            <w:noProof/>
            <w:sz w:val="27"/>
            <w:szCs w:val="27"/>
          </w:rPr>
          <w:id w:val="1396861999"/>
          <w:citation/>
        </w:sdtPr>
        <w:sdtEndPr/>
        <w:sdtContent>
          <w:r w:rsidR="006612C8">
            <w:rPr>
              <w:noProof/>
              <w:sz w:val="27"/>
              <w:szCs w:val="27"/>
            </w:rPr>
            <w:fldChar w:fldCharType="begin"/>
          </w:r>
          <w:r w:rsidR="006612C8">
            <w:rPr>
              <w:noProof/>
              <w:sz w:val="27"/>
              <w:szCs w:val="27"/>
            </w:rPr>
            <w:instrText xml:space="preserve">CITATION При00 \l 1049 </w:instrText>
          </w:r>
          <w:r w:rsidR="006612C8">
            <w:rPr>
              <w:noProof/>
              <w:sz w:val="27"/>
              <w:szCs w:val="27"/>
            </w:rPr>
            <w:fldChar w:fldCharType="separate"/>
          </w:r>
          <w:r w:rsidR="00A61FA1" w:rsidRPr="00A61FA1">
            <w:rPr>
              <w:noProof/>
              <w:sz w:val="27"/>
              <w:szCs w:val="27"/>
            </w:rPr>
            <w:t>(РФ, 2000)</w:t>
          </w:r>
          <w:r w:rsidR="006612C8">
            <w:rPr>
              <w:noProof/>
              <w:sz w:val="27"/>
              <w:szCs w:val="27"/>
            </w:rPr>
            <w:fldChar w:fldCharType="end"/>
          </w:r>
        </w:sdtContent>
      </w:sdt>
      <w:r w:rsidR="000268E2" w:rsidRPr="00656C88">
        <w:rPr>
          <w:sz w:val="27"/>
          <w:szCs w:val="27"/>
        </w:rPr>
        <w:t>, техн</w:t>
      </w:r>
      <w:r w:rsidR="000268E2" w:rsidRPr="00656C88">
        <w:rPr>
          <w:sz w:val="27"/>
          <w:szCs w:val="27"/>
        </w:rPr>
        <w:t>и</w:t>
      </w:r>
      <w:r w:rsidR="000268E2" w:rsidRPr="00656C88">
        <w:rPr>
          <w:sz w:val="27"/>
          <w:szCs w:val="27"/>
        </w:rPr>
        <w:t>ческого задания на выполнение работ по оценке воздействия на окружающую ср</w:t>
      </w:r>
      <w:r w:rsidR="000268E2" w:rsidRPr="00656C88">
        <w:rPr>
          <w:sz w:val="27"/>
          <w:szCs w:val="27"/>
        </w:rPr>
        <w:t>е</w:t>
      </w:r>
      <w:r w:rsidR="000268E2" w:rsidRPr="00656C88">
        <w:rPr>
          <w:sz w:val="27"/>
          <w:szCs w:val="27"/>
        </w:rPr>
        <w:t>ду (ОВОС) при планируемом изъятии лимитируемых объектов животного мира (лось, медведь) в сезоне охоты 201</w:t>
      </w:r>
      <w:r w:rsidR="00F931E0">
        <w:rPr>
          <w:sz w:val="27"/>
          <w:szCs w:val="27"/>
        </w:rPr>
        <w:t>9</w:t>
      </w:r>
      <w:r w:rsidR="000268E2" w:rsidRPr="00656C88">
        <w:rPr>
          <w:sz w:val="27"/>
          <w:szCs w:val="27"/>
        </w:rPr>
        <w:t>-20</w:t>
      </w:r>
      <w:r w:rsidR="00F931E0">
        <w:rPr>
          <w:sz w:val="27"/>
          <w:szCs w:val="27"/>
        </w:rPr>
        <w:t>20</w:t>
      </w:r>
      <w:r w:rsidR="000268E2" w:rsidRPr="00656C88">
        <w:rPr>
          <w:sz w:val="27"/>
          <w:szCs w:val="27"/>
        </w:rPr>
        <w:t xml:space="preserve"> гг. на особо охраняемой природной те</w:t>
      </w:r>
      <w:r w:rsidR="000268E2" w:rsidRPr="00656C88">
        <w:rPr>
          <w:sz w:val="27"/>
          <w:szCs w:val="27"/>
        </w:rPr>
        <w:t>р</w:t>
      </w:r>
      <w:r w:rsidR="000268E2" w:rsidRPr="00656C88">
        <w:rPr>
          <w:sz w:val="27"/>
          <w:szCs w:val="27"/>
        </w:rPr>
        <w:t xml:space="preserve">ритории – национальный парк «Русский Север» (Приложение </w:t>
      </w:r>
      <w:r w:rsidR="00215B31">
        <w:rPr>
          <w:sz w:val="27"/>
          <w:szCs w:val="27"/>
        </w:rPr>
        <w:t>4.</w:t>
      </w:r>
      <w:r w:rsidR="000268E2" w:rsidRPr="00656C88">
        <w:rPr>
          <w:sz w:val="27"/>
          <w:szCs w:val="27"/>
        </w:rPr>
        <w:t>1).</w:t>
      </w:r>
      <w:proofErr w:type="gramEnd"/>
    </w:p>
    <w:p w:rsidR="00596263" w:rsidRPr="00656C88" w:rsidRDefault="00FF611F" w:rsidP="003E0FB1">
      <w:pPr>
        <w:suppressAutoHyphens/>
        <w:overflowPunct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656C88">
        <w:rPr>
          <w:sz w:val="27"/>
          <w:szCs w:val="27"/>
        </w:rPr>
        <w:t xml:space="preserve">Целью проведения ОВОС в планировании </w:t>
      </w:r>
      <w:r w:rsidR="00ED5D3F" w:rsidRPr="00656C88">
        <w:rPr>
          <w:sz w:val="27"/>
          <w:szCs w:val="27"/>
        </w:rPr>
        <w:t xml:space="preserve">добычи охотничьих </w:t>
      </w:r>
      <w:r w:rsidR="00DC52A9" w:rsidRPr="00656C88">
        <w:rPr>
          <w:sz w:val="27"/>
          <w:szCs w:val="27"/>
        </w:rPr>
        <w:t>ресурсов в сезон охоты 201</w:t>
      </w:r>
      <w:r w:rsidR="00A62E49">
        <w:rPr>
          <w:sz w:val="27"/>
          <w:szCs w:val="27"/>
        </w:rPr>
        <w:t>9</w:t>
      </w:r>
      <w:r w:rsidR="00DC52A9" w:rsidRPr="00656C88">
        <w:rPr>
          <w:sz w:val="27"/>
          <w:szCs w:val="27"/>
        </w:rPr>
        <w:t>-20</w:t>
      </w:r>
      <w:r w:rsidR="00A62E49">
        <w:rPr>
          <w:sz w:val="27"/>
          <w:szCs w:val="27"/>
        </w:rPr>
        <w:t>20</w:t>
      </w:r>
      <w:r w:rsidR="00DC52A9" w:rsidRPr="00656C88">
        <w:rPr>
          <w:sz w:val="27"/>
          <w:szCs w:val="27"/>
        </w:rPr>
        <w:t xml:space="preserve"> гг. на территории </w:t>
      </w:r>
      <w:r w:rsidR="002D5FE9" w:rsidRPr="00656C88">
        <w:rPr>
          <w:sz w:val="27"/>
          <w:szCs w:val="27"/>
        </w:rPr>
        <w:t>н</w:t>
      </w:r>
      <w:r w:rsidR="00DC52A9" w:rsidRPr="00656C88">
        <w:rPr>
          <w:sz w:val="27"/>
          <w:szCs w:val="27"/>
        </w:rPr>
        <w:t>ациональн</w:t>
      </w:r>
      <w:r w:rsidR="002D5FE9" w:rsidRPr="00656C88">
        <w:rPr>
          <w:sz w:val="27"/>
          <w:szCs w:val="27"/>
        </w:rPr>
        <w:t>ого</w:t>
      </w:r>
      <w:r w:rsidR="00DC52A9" w:rsidRPr="00656C88">
        <w:rPr>
          <w:sz w:val="27"/>
          <w:szCs w:val="27"/>
        </w:rPr>
        <w:t xml:space="preserve"> парк</w:t>
      </w:r>
      <w:r w:rsidR="002D5FE9" w:rsidRPr="00656C88">
        <w:rPr>
          <w:sz w:val="27"/>
          <w:szCs w:val="27"/>
        </w:rPr>
        <w:t>а</w:t>
      </w:r>
      <w:r w:rsidR="00DC52A9" w:rsidRPr="00656C88">
        <w:rPr>
          <w:sz w:val="27"/>
          <w:szCs w:val="27"/>
        </w:rPr>
        <w:t xml:space="preserve"> «Русский Север»</w:t>
      </w:r>
      <w:r w:rsidR="00765CFB" w:rsidRPr="00656C88">
        <w:rPr>
          <w:sz w:val="27"/>
          <w:szCs w:val="27"/>
        </w:rPr>
        <w:t xml:space="preserve"> </w:t>
      </w:r>
      <w:r w:rsidR="00DC52A9" w:rsidRPr="00656C88">
        <w:rPr>
          <w:sz w:val="27"/>
          <w:szCs w:val="27"/>
        </w:rPr>
        <w:t>является п</w:t>
      </w:r>
      <w:r w:rsidRPr="00656C88">
        <w:rPr>
          <w:sz w:val="27"/>
          <w:szCs w:val="27"/>
        </w:rPr>
        <w:t>редотвращение или смягчение воздействий</w:t>
      </w:r>
      <w:r w:rsidR="00DC52A9" w:rsidRPr="00656C88">
        <w:rPr>
          <w:sz w:val="27"/>
          <w:szCs w:val="27"/>
        </w:rPr>
        <w:t xml:space="preserve"> </w:t>
      </w:r>
      <w:r w:rsidRPr="00656C88">
        <w:rPr>
          <w:sz w:val="27"/>
          <w:szCs w:val="27"/>
        </w:rPr>
        <w:t xml:space="preserve">на </w:t>
      </w:r>
      <w:r w:rsidR="00DC52A9" w:rsidRPr="00656C88">
        <w:rPr>
          <w:sz w:val="27"/>
          <w:szCs w:val="27"/>
        </w:rPr>
        <w:t xml:space="preserve">особо охраняемую природную территорию федерального значения </w:t>
      </w:r>
      <w:r w:rsidRPr="00656C88">
        <w:rPr>
          <w:sz w:val="27"/>
          <w:szCs w:val="27"/>
        </w:rPr>
        <w:t>и связанных с ними социальных, экономических и иных последствий</w:t>
      </w:r>
      <w:r w:rsidR="00596263" w:rsidRPr="00656C88">
        <w:rPr>
          <w:sz w:val="27"/>
          <w:szCs w:val="27"/>
        </w:rPr>
        <w:t>, обеспечивая необходи</w:t>
      </w:r>
      <w:r w:rsidR="00596263" w:rsidRPr="00656C88">
        <w:rPr>
          <w:spacing w:val="3"/>
          <w:sz w:val="27"/>
          <w:szCs w:val="27"/>
        </w:rPr>
        <w:t>мость сохранения репродуктивного ядра эксплуатируемой популяционной группировки</w:t>
      </w:r>
      <w:r w:rsidR="00CC2C5F" w:rsidRPr="00656C88">
        <w:rPr>
          <w:spacing w:val="3"/>
          <w:sz w:val="27"/>
          <w:szCs w:val="27"/>
        </w:rPr>
        <w:t xml:space="preserve"> охотничьих животных</w:t>
      </w:r>
      <w:r w:rsidR="00596263" w:rsidRPr="00656C88">
        <w:rPr>
          <w:spacing w:val="3"/>
          <w:sz w:val="27"/>
          <w:szCs w:val="27"/>
        </w:rPr>
        <w:t>.</w:t>
      </w:r>
    </w:p>
    <w:p w:rsidR="004F1DA4" w:rsidRPr="00656C88" w:rsidRDefault="004F1DA4" w:rsidP="003E0FB1">
      <w:pPr>
        <w:suppressAutoHyphens/>
        <w:overflowPunct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proofErr w:type="gramStart"/>
      <w:r w:rsidRPr="00656C88">
        <w:rPr>
          <w:sz w:val="27"/>
          <w:szCs w:val="27"/>
        </w:rPr>
        <w:t xml:space="preserve">При оценке воздействия на окружающую среду даны сведения о существующем состоянии компонентов окружающей среды в районе намечаемой деятельности, представлено обоснование лимита </w:t>
      </w:r>
      <w:r w:rsidR="000268E2" w:rsidRPr="00656C88">
        <w:rPr>
          <w:sz w:val="27"/>
          <w:szCs w:val="27"/>
        </w:rPr>
        <w:t xml:space="preserve">изъятия </w:t>
      </w:r>
      <w:r w:rsidRPr="00656C88">
        <w:rPr>
          <w:sz w:val="27"/>
          <w:szCs w:val="27"/>
        </w:rPr>
        <w:t>и оценка возможного неблагоприятного воздействия на окружающую среду, приведены данные по учету численности, сделан прогноз (на 201</w:t>
      </w:r>
      <w:r w:rsidR="00A62E49">
        <w:rPr>
          <w:sz w:val="27"/>
          <w:szCs w:val="27"/>
        </w:rPr>
        <w:t>9</w:t>
      </w:r>
      <w:r w:rsidRPr="00656C88">
        <w:rPr>
          <w:sz w:val="27"/>
          <w:szCs w:val="27"/>
        </w:rPr>
        <w:t>-20</w:t>
      </w:r>
      <w:r w:rsidR="00A62E49">
        <w:rPr>
          <w:sz w:val="27"/>
          <w:szCs w:val="27"/>
        </w:rPr>
        <w:t>20</w:t>
      </w:r>
      <w:r w:rsidRPr="00656C88">
        <w:rPr>
          <w:sz w:val="27"/>
          <w:szCs w:val="27"/>
        </w:rPr>
        <w:t xml:space="preserve"> годы) допустимых объемов (лимитов, квот) изъятия объектов животного мира (лося</w:t>
      </w:r>
      <w:r w:rsidR="00937D98" w:rsidRPr="00656C88">
        <w:rPr>
          <w:sz w:val="27"/>
          <w:szCs w:val="27"/>
        </w:rPr>
        <w:t xml:space="preserve"> </w:t>
      </w:r>
      <w:r w:rsidRPr="00656C88">
        <w:rPr>
          <w:sz w:val="27"/>
          <w:szCs w:val="27"/>
        </w:rPr>
        <w:t xml:space="preserve">и медведя), представлены материалы обсуждения с общественностью </w:t>
      </w:r>
      <w:r w:rsidR="009B0FCC" w:rsidRPr="00656C88">
        <w:rPr>
          <w:sz w:val="27"/>
          <w:szCs w:val="27"/>
        </w:rPr>
        <w:t xml:space="preserve">технического задания, </w:t>
      </w:r>
      <w:r w:rsidRPr="00656C88">
        <w:rPr>
          <w:sz w:val="27"/>
          <w:szCs w:val="27"/>
        </w:rPr>
        <w:t>намечаемой деятельности.</w:t>
      </w:r>
      <w:proofErr w:type="gramEnd"/>
    </w:p>
    <w:p w:rsidR="004F1DA4" w:rsidRPr="00656C88" w:rsidRDefault="004F1DA4" w:rsidP="003E0FB1">
      <w:pPr>
        <w:pStyle w:val="af1"/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656C88">
        <w:rPr>
          <w:rFonts w:ascii="Times New Roman" w:hAnsi="Times New Roman" w:cs="Times New Roman"/>
          <w:spacing w:val="-1"/>
          <w:sz w:val="27"/>
          <w:szCs w:val="27"/>
        </w:rPr>
        <w:tab/>
      </w:r>
      <w:proofErr w:type="gramStart"/>
      <w:r w:rsidRPr="00656C88">
        <w:rPr>
          <w:rFonts w:ascii="Times New Roman" w:hAnsi="Times New Roman" w:cs="Times New Roman"/>
          <w:spacing w:val="-1"/>
          <w:sz w:val="27"/>
          <w:szCs w:val="27"/>
        </w:rPr>
        <w:t xml:space="preserve">Руководствуясь требованиями приказа Министерства природных ресурсов и экологии </w:t>
      </w:r>
      <w:r w:rsidRPr="00656C88">
        <w:rPr>
          <w:rFonts w:ascii="Times New Roman" w:hAnsi="Times New Roman" w:cs="Times New Roman"/>
          <w:spacing w:val="1"/>
          <w:sz w:val="27"/>
          <w:szCs w:val="27"/>
        </w:rPr>
        <w:t xml:space="preserve">Российской Федерации от 30 апреля </w:t>
      </w:r>
      <w:r w:rsidRPr="00656C88">
        <w:rPr>
          <w:rFonts w:ascii="Times New Roman" w:hAnsi="Times New Roman" w:cs="Times New Roman"/>
          <w:spacing w:val="16"/>
          <w:sz w:val="27"/>
          <w:szCs w:val="27"/>
        </w:rPr>
        <w:t>2010</w:t>
      </w:r>
      <w:r w:rsidRPr="00656C88">
        <w:rPr>
          <w:rFonts w:ascii="Times New Roman" w:hAnsi="Times New Roman" w:cs="Times New Roman"/>
          <w:spacing w:val="1"/>
          <w:sz w:val="27"/>
          <w:szCs w:val="27"/>
        </w:rPr>
        <w:t xml:space="preserve"> года № 138 «Об утверждени</w:t>
      </w:r>
      <w:r w:rsidR="001505B2" w:rsidRPr="00656C88">
        <w:rPr>
          <w:rFonts w:ascii="Times New Roman" w:hAnsi="Times New Roman" w:cs="Times New Roman"/>
          <w:spacing w:val="1"/>
          <w:sz w:val="27"/>
          <w:szCs w:val="27"/>
        </w:rPr>
        <w:t>и</w:t>
      </w:r>
      <w:r w:rsidRPr="00656C88">
        <w:rPr>
          <w:rFonts w:ascii="Times New Roman" w:hAnsi="Times New Roman" w:cs="Times New Roman"/>
          <w:spacing w:val="1"/>
          <w:sz w:val="27"/>
          <w:szCs w:val="27"/>
        </w:rPr>
        <w:t xml:space="preserve"> допус</w:t>
      </w:r>
      <w:r w:rsidRPr="00656C88">
        <w:rPr>
          <w:rFonts w:ascii="Times New Roman" w:hAnsi="Times New Roman" w:cs="Times New Roman"/>
          <w:spacing w:val="-1"/>
          <w:sz w:val="27"/>
          <w:szCs w:val="27"/>
        </w:rPr>
        <w:t xml:space="preserve">тимого изъятия охотничьих ресурсов и нормативов численности охотничьих ресурсов в охотничьих угодьях», согласно которому норматив изъятия охотничьих ресурсов составляет </w:t>
      </w:r>
      <w:r w:rsidR="000A587C" w:rsidRPr="00656C88">
        <w:rPr>
          <w:rFonts w:ascii="Times New Roman" w:hAnsi="Times New Roman" w:cs="Times New Roman"/>
          <w:spacing w:val="-1"/>
          <w:sz w:val="27"/>
          <w:szCs w:val="27"/>
        </w:rPr>
        <w:t>лось</w:t>
      </w:r>
      <w:r w:rsidR="00CC2C5F" w:rsidRPr="00656C88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F931E0">
        <w:rPr>
          <w:rFonts w:ascii="Times New Roman" w:hAnsi="Times New Roman" w:cs="Times New Roman"/>
          <w:spacing w:val="-1"/>
          <w:sz w:val="27"/>
          <w:szCs w:val="27"/>
        </w:rPr>
        <w:t>–</w:t>
      </w:r>
      <w:r w:rsidR="00CC2C5F" w:rsidRPr="00656C88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F931E0">
        <w:rPr>
          <w:rFonts w:ascii="Times New Roman" w:hAnsi="Times New Roman" w:cs="Times New Roman"/>
          <w:spacing w:val="-1"/>
          <w:sz w:val="27"/>
          <w:szCs w:val="27"/>
        </w:rPr>
        <w:t xml:space="preserve">до </w:t>
      </w:r>
      <w:r w:rsidR="0013519E" w:rsidRPr="00656C88">
        <w:rPr>
          <w:rFonts w:ascii="Times New Roman" w:hAnsi="Times New Roman" w:cs="Times New Roman"/>
          <w:spacing w:val="-1"/>
          <w:sz w:val="27"/>
          <w:szCs w:val="27"/>
        </w:rPr>
        <w:t xml:space="preserve">10 </w:t>
      </w:r>
      <w:r w:rsidR="000A587C" w:rsidRPr="00656C88">
        <w:rPr>
          <w:rFonts w:ascii="Times New Roman" w:hAnsi="Times New Roman" w:cs="Times New Roman"/>
          <w:spacing w:val="-1"/>
          <w:sz w:val="27"/>
          <w:szCs w:val="27"/>
        </w:rPr>
        <w:t>%</w:t>
      </w:r>
      <w:r w:rsidR="00937D98" w:rsidRPr="00656C88">
        <w:rPr>
          <w:rFonts w:ascii="Times New Roman" w:hAnsi="Times New Roman" w:cs="Times New Roman"/>
          <w:spacing w:val="-1"/>
          <w:sz w:val="27"/>
          <w:szCs w:val="27"/>
        </w:rPr>
        <w:t>,</w:t>
      </w:r>
      <w:r w:rsidR="000A587C" w:rsidRPr="00656C88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0A587C" w:rsidRPr="00656C88">
        <w:rPr>
          <w:rFonts w:ascii="Times New Roman" w:hAnsi="Times New Roman" w:cs="Times New Roman"/>
          <w:sz w:val="27"/>
          <w:szCs w:val="27"/>
        </w:rPr>
        <w:t xml:space="preserve">медведь </w:t>
      </w:r>
      <w:r w:rsidR="00CC2C5F" w:rsidRPr="00656C88">
        <w:rPr>
          <w:rFonts w:ascii="Times New Roman" w:hAnsi="Times New Roman" w:cs="Times New Roman"/>
          <w:sz w:val="27"/>
          <w:szCs w:val="27"/>
        </w:rPr>
        <w:t xml:space="preserve">- </w:t>
      </w:r>
      <w:r w:rsidR="000A587C" w:rsidRPr="00656C88">
        <w:rPr>
          <w:rFonts w:ascii="Times New Roman" w:hAnsi="Times New Roman" w:cs="Times New Roman"/>
          <w:sz w:val="27"/>
          <w:szCs w:val="27"/>
        </w:rPr>
        <w:t>3-15 %</w:t>
      </w:r>
      <w:r w:rsidRPr="00656C88">
        <w:rPr>
          <w:rFonts w:ascii="Times New Roman" w:hAnsi="Times New Roman" w:cs="Times New Roman"/>
          <w:sz w:val="27"/>
          <w:szCs w:val="27"/>
        </w:rPr>
        <w:t xml:space="preserve"> от численности вида, предложено установить лимиты добычи лося и медведя в сезоне охоты 201</w:t>
      </w:r>
      <w:r w:rsidR="00A62E49">
        <w:rPr>
          <w:rFonts w:ascii="Times New Roman" w:hAnsi="Times New Roman" w:cs="Times New Roman"/>
          <w:sz w:val="27"/>
          <w:szCs w:val="27"/>
        </w:rPr>
        <w:t>9</w:t>
      </w:r>
      <w:r w:rsidRPr="00656C88">
        <w:rPr>
          <w:rFonts w:ascii="Times New Roman" w:hAnsi="Times New Roman" w:cs="Times New Roman"/>
          <w:sz w:val="27"/>
          <w:szCs w:val="27"/>
        </w:rPr>
        <w:t>-20</w:t>
      </w:r>
      <w:r w:rsidR="00A62E49">
        <w:rPr>
          <w:rFonts w:ascii="Times New Roman" w:hAnsi="Times New Roman" w:cs="Times New Roman"/>
          <w:sz w:val="27"/>
          <w:szCs w:val="27"/>
        </w:rPr>
        <w:t>20</w:t>
      </w:r>
      <w:r w:rsidRPr="00656C88">
        <w:rPr>
          <w:rFonts w:ascii="Times New Roman" w:hAnsi="Times New Roman" w:cs="Times New Roman"/>
          <w:sz w:val="27"/>
          <w:szCs w:val="27"/>
        </w:rPr>
        <w:t xml:space="preserve"> год</w:t>
      </w:r>
      <w:r w:rsidR="00AE2010" w:rsidRPr="00656C88">
        <w:rPr>
          <w:rFonts w:ascii="Times New Roman" w:hAnsi="Times New Roman" w:cs="Times New Roman"/>
          <w:sz w:val="27"/>
          <w:szCs w:val="27"/>
        </w:rPr>
        <w:t>ов</w:t>
      </w:r>
      <w:r w:rsidRPr="00656C88">
        <w:rPr>
          <w:rFonts w:ascii="Times New Roman" w:hAnsi="Times New Roman" w:cs="Times New Roman"/>
          <w:sz w:val="27"/>
          <w:szCs w:val="27"/>
        </w:rPr>
        <w:t xml:space="preserve"> на территории </w:t>
      </w:r>
      <w:r w:rsidR="002D5FE9" w:rsidRPr="00656C88">
        <w:rPr>
          <w:rFonts w:ascii="Times New Roman" w:hAnsi="Times New Roman" w:cs="Times New Roman"/>
          <w:spacing w:val="-2"/>
          <w:sz w:val="27"/>
          <w:szCs w:val="27"/>
        </w:rPr>
        <w:t>н</w:t>
      </w:r>
      <w:r w:rsidRPr="00656C88">
        <w:rPr>
          <w:rFonts w:ascii="Times New Roman" w:hAnsi="Times New Roman" w:cs="Times New Roman"/>
          <w:spacing w:val="-2"/>
          <w:sz w:val="27"/>
          <w:szCs w:val="27"/>
        </w:rPr>
        <w:t>ациональн</w:t>
      </w:r>
      <w:r w:rsidR="002D5FE9" w:rsidRPr="00656C88">
        <w:rPr>
          <w:rFonts w:ascii="Times New Roman" w:hAnsi="Times New Roman" w:cs="Times New Roman"/>
          <w:spacing w:val="-2"/>
          <w:sz w:val="27"/>
          <w:szCs w:val="27"/>
        </w:rPr>
        <w:t>ого</w:t>
      </w:r>
      <w:proofErr w:type="gramEnd"/>
      <w:r w:rsidRPr="00656C88">
        <w:rPr>
          <w:rFonts w:ascii="Times New Roman" w:hAnsi="Times New Roman" w:cs="Times New Roman"/>
          <w:spacing w:val="-2"/>
          <w:sz w:val="27"/>
          <w:szCs w:val="27"/>
        </w:rPr>
        <w:t xml:space="preserve"> парк</w:t>
      </w:r>
      <w:r w:rsidR="002D5FE9" w:rsidRPr="00656C88">
        <w:rPr>
          <w:rFonts w:ascii="Times New Roman" w:hAnsi="Times New Roman" w:cs="Times New Roman"/>
          <w:spacing w:val="-2"/>
          <w:sz w:val="27"/>
          <w:szCs w:val="27"/>
        </w:rPr>
        <w:t>а</w:t>
      </w:r>
      <w:r w:rsidRPr="00656C88">
        <w:rPr>
          <w:rFonts w:ascii="Times New Roman" w:hAnsi="Times New Roman" w:cs="Times New Roman"/>
          <w:spacing w:val="-2"/>
          <w:sz w:val="27"/>
          <w:szCs w:val="27"/>
        </w:rPr>
        <w:t xml:space="preserve"> «Русский Север» </w:t>
      </w:r>
      <w:r w:rsidRPr="00656C88">
        <w:rPr>
          <w:rFonts w:ascii="Times New Roman" w:hAnsi="Times New Roman" w:cs="Times New Roman"/>
          <w:sz w:val="27"/>
          <w:szCs w:val="27"/>
        </w:rPr>
        <w:t xml:space="preserve"> в количестве:</w:t>
      </w:r>
      <w:r w:rsidRPr="00656C88">
        <w:rPr>
          <w:rFonts w:ascii="Times New Roman" w:hAnsi="Times New Roman" w:cs="Times New Roman"/>
          <w:spacing w:val="-1"/>
          <w:sz w:val="27"/>
          <w:szCs w:val="27"/>
        </w:rPr>
        <w:t xml:space="preserve"> лось –</w:t>
      </w:r>
      <w:r w:rsidR="00CC2C5F" w:rsidRPr="00656C88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A62E49">
        <w:rPr>
          <w:rFonts w:ascii="Times New Roman" w:hAnsi="Times New Roman" w:cs="Times New Roman"/>
          <w:spacing w:val="-1"/>
          <w:sz w:val="27"/>
          <w:szCs w:val="27"/>
        </w:rPr>
        <w:t>66</w:t>
      </w:r>
      <w:r w:rsidRPr="00656C88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0A587C" w:rsidRPr="00656C88">
        <w:rPr>
          <w:rFonts w:ascii="Times New Roman" w:hAnsi="Times New Roman" w:cs="Times New Roman"/>
          <w:spacing w:val="-1"/>
          <w:sz w:val="27"/>
          <w:szCs w:val="27"/>
        </w:rPr>
        <w:t>особ</w:t>
      </w:r>
      <w:r w:rsidR="009B0FCC" w:rsidRPr="00656C88">
        <w:rPr>
          <w:rFonts w:ascii="Times New Roman" w:hAnsi="Times New Roman" w:cs="Times New Roman"/>
          <w:spacing w:val="-1"/>
          <w:sz w:val="27"/>
          <w:szCs w:val="27"/>
        </w:rPr>
        <w:t>ей</w:t>
      </w:r>
      <w:r w:rsidR="00A44707">
        <w:rPr>
          <w:rFonts w:ascii="Times New Roman" w:hAnsi="Times New Roman" w:cs="Times New Roman"/>
          <w:spacing w:val="-1"/>
          <w:sz w:val="27"/>
          <w:szCs w:val="27"/>
        </w:rPr>
        <w:t xml:space="preserve"> (7 %)</w:t>
      </w:r>
      <w:r w:rsidRPr="00656C88">
        <w:rPr>
          <w:rFonts w:ascii="Times New Roman" w:hAnsi="Times New Roman" w:cs="Times New Roman"/>
          <w:spacing w:val="-1"/>
          <w:sz w:val="27"/>
          <w:szCs w:val="27"/>
        </w:rPr>
        <w:t xml:space="preserve">; </w:t>
      </w:r>
      <w:r w:rsidRPr="00656C88">
        <w:rPr>
          <w:rFonts w:ascii="Times New Roman" w:hAnsi="Times New Roman" w:cs="Times New Roman"/>
          <w:sz w:val="27"/>
          <w:szCs w:val="27"/>
        </w:rPr>
        <w:t xml:space="preserve">медведь – </w:t>
      </w:r>
      <w:r w:rsidR="00A62E49">
        <w:rPr>
          <w:rFonts w:ascii="Times New Roman" w:hAnsi="Times New Roman" w:cs="Times New Roman"/>
          <w:sz w:val="27"/>
          <w:szCs w:val="27"/>
        </w:rPr>
        <w:t>6</w:t>
      </w:r>
      <w:r w:rsidR="00A44707">
        <w:rPr>
          <w:rFonts w:ascii="Times New Roman" w:hAnsi="Times New Roman" w:cs="Times New Roman"/>
          <w:sz w:val="27"/>
          <w:szCs w:val="27"/>
        </w:rPr>
        <w:t xml:space="preserve"> </w:t>
      </w:r>
      <w:r w:rsidR="000A587C" w:rsidRPr="00656C88">
        <w:rPr>
          <w:rFonts w:ascii="Times New Roman" w:hAnsi="Times New Roman" w:cs="Times New Roman"/>
          <w:sz w:val="27"/>
          <w:szCs w:val="27"/>
        </w:rPr>
        <w:t>особей</w:t>
      </w:r>
      <w:r w:rsidR="00A44707">
        <w:rPr>
          <w:rFonts w:ascii="Times New Roman" w:hAnsi="Times New Roman" w:cs="Times New Roman"/>
          <w:sz w:val="27"/>
          <w:szCs w:val="27"/>
        </w:rPr>
        <w:t xml:space="preserve"> (5,4 %)</w:t>
      </w:r>
      <w:r w:rsidRPr="00656C88">
        <w:rPr>
          <w:rFonts w:ascii="Times New Roman" w:hAnsi="Times New Roman" w:cs="Times New Roman"/>
          <w:sz w:val="27"/>
          <w:szCs w:val="27"/>
        </w:rPr>
        <w:t>.</w:t>
      </w:r>
    </w:p>
    <w:p w:rsidR="009A0150" w:rsidRPr="00656C88" w:rsidRDefault="009A0150" w:rsidP="003E0FB1">
      <w:pPr>
        <w:pStyle w:val="afa"/>
        <w:suppressAutoHyphens/>
        <w:spacing w:after="0" w:line="240" w:lineRule="auto"/>
        <w:ind w:left="0" w:firstLine="360"/>
        <w:jc w:val="both"/>
        <w:rPr>
          <w:sz w:val="27"/>
          <w:szCs w:val="27"/>
        </w:rPr>
      </w:pPr>
      <w:r w:rsidRPr="00656C88">
        <w:rPr>
          <w:sz w:val="27"/>
          <w:szCs w:val="27"/>
        </w:rPr>
        <w:tab/>
        <w:t>Территория национального парка «Русский Север» разделена на функц</w:t>
      </w:r>
      <w:r w:rsidR="00D01A12" w:rsidRPr="00656C88">
        <w:rPr>
          <w:sz w:val="27"/>
          <w:szCs w:val="27"/>
        </w:rPr>
        <w:t>и</w:t>
      </w:r>
      <w:r w:rsidRPr="00656C88">
        <w:rPr>
          <w:sz w:val="27"/>
          <w:szCs w:val="27"/>
        </w:rPr>
        <w:t>ональные зоны</w:t>
      </w:r>
      <w:r w:rsidR="00924C2D"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id w:val="121815985"/>
          <w:citation/>
        </w:sdtPr>
        <w:sdtEndPr/>
        <w:sdtContent>
          <w:r w:rsidR="00924C2D">
            <w:rPr>
              <w:sz w:val="27"/>
              <w:szCs w:val="27"/>
            </w:rPr>
            <w:fldChar w:fldCharType="begin"/>
          </w:r>
          <w:r w:rsidR="00924C2D">
            <w:rPr>
              <w:sz w:val="27"/>
              <w:szCs w:val="27"/>
            </w:rPr>
            <w:instrText xml:space="preserve">CITATION Мин12 \l 1049 </w:instrText>
          </w:r>
          <w:r w:rsidR="00924C2D">
            <w:rPr>
              <w:sz w:val="27"/>
              <w:szCs w:val="27"/>
            </w:rPr>
            <w:fldChar w:fldCharType="separate"/>
          </w:r>
          <w:r w:rsidR="00A61FA1" w:rsidRPr="00A61FA1">
            <w:rPr>
              <w:noProof/>
              <w:sz w:val="27"/>
              <w:szCs w:val="27"/>
            </w:rPr>
            <w:t>(Минприроды, 2012)</w:t>
          </w:r>
          <w:r w:rsidR="00924C2D">
            <w:rPr>
              <w:sz w:val="27"/>
              <w:szCs w:val="27"/>
            </w:rPr>
            <w:fldChar w:fldCharType="end"/>
          </w:r>
        </w:sdtContent>
      </w:sdt>
      <w:r w:rsidRPr="00656C88">
        <w:rPr>
          <w:sz w:val="27"/>
          <w:szCs w:val="27"/>
        </w:rPr>
        <w:t>:</w:t>
      </w:r>
    </w:p>
    <w:p w:rsidR="009A0150" w:rsidRPr="00656C88" w:rsidRDefault="009A0150" w:rsidP="00124C7C">
      <w:pPr>
        <w:pStyle w:val="afa"/>
        <w:numPr>
          <w:ilvl w:val="0"/>
          <w:numId w:val="5"/>
        </w:numPr>
        <w:suppressAutoHyphens/>
        <w:spacing w:after="0" w:line="240" w:lineRule="auto"/>
        <w:ind w:left="0" w:firstLine="710"/>
        <w:jc w:val="both"/>
        <w:rPr>
          <w:sz w:val="27"/>
          <w:szCs w:val="27"/>
        </w:rPr>
      </w:pPr>
      <w:r w:rsidRPr="00656C88">
        <w:rPr>
          <w:sz w:val="27"/>
          <w:szCs w:val="27"/>
        </w:rPr>
        <w:t>Заповедная – предназначена для сохранения природной среды в естественном состоянии, запрещена любая хозяйственная и рекреационная деятельность. Допускается ведение экологического мониторинга;</w:t>
      </w:r>
    </w:p>
    <w:p w:rsidR="009A0150" w:rsidRPr="00656C88" w:rsidRDefault="009A0150" w:rsidP="00124C7C">
      <w:pPr>
        <w:pStyle w:val="afa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sz w:val="27"/>
          <w:szCs w:val="27"/>
        </w:rPr>
      </w:pPr>
      <w:r w:rsidRPr="00656C88">
        <w:rPr>
          <w:sz w:val="27"/>
          <w:szCs w:val="27"/>
        </w:rPr>
        <w:t xml:space="preserve">Особо охраняемая – предназначена для сохранения природной среды в естественном состоянии, допускаются проведение экскурсий и посещение в целях познавательного туризма (по разрешениям), запрещена спортивная и любительская охота, спортивное и любительское рыболовство. Допускается </w:t>
      </w:r>
      <w:r w:rsidRPr="00656C88">
        <w:rPr>
          <w:sz w:val="27"/>
          <w:szCs w:val="27"/>
        </w:rPr>
        <w:lastRenderedPageBreak/>
        <w:t>научно-исследовательская и эколого-просветительская деятельность, ведение экологического мониторинга, проведение природоохранных, биотехнических и противопожарных мероприятий, лесоустроительных и землеустроительных работ, организация и обустройство экологических троп и маршрутов</w:t>
      </w:r>
      <w:r w:rsidR="00E66925" w:rsidRPr="00656C88">
        <w:rPr>
          <w:sz w:val="27"/>
          <w:szCs w:val="27"/>
        </w:rPr>
        <w:t>;</w:t>
      </w:r>
      <w:r w:rsidRPr="00656C88">
        <w:rPr>
          <w:sz w:val="27"/>
          <w:szCs w:val="27"/>
        </w:rPr>
        <w:t xml:space="preserve"> </w:t>
      </w:r>
    </w:p>
    <w:p w:rsidR="00E66925" w:rsidRPr="00656C88" w:rsidRDefault="009A0150" w:rsidP="003E0FB1">
      <w:pPr>
        <w:pStyle w:val="afa"/>
        <w:numPr>
          <w:ilvl w:val="0"/>
          <w:numId w:val="5"/>
        </w:numPr>
        <w:suppressAutoHyphens/>
        <w:spacing w:after="0" w:line="240" w:lineRule="auto"/>
        <w:ind w:left="0" w:firstLine="708"/>
        <w:jc w:val="both"/>
        <w:rPr>
          <w:sz w:val="27"/>
          <w:szCs w:val="27"/>
        </w:rPr>
      </w:pPr>
      <w:proofErr w:type="gramStart"/>
      <w:r w:rsidRPr="00656C88">
        <w:rPr>
          <w:sz w:val="27"/>
          <w:szCs w:val="27"/>
        </w:rPr>
        <w:t>Рекреационная</w:t>
      </w:r>
      <w:proofErr w:type="gramEnd"/>
      <w:r w:rsidRPr="00656C88">
        <w:rPr>
          <w:sz w:val="27"/>
          <w:szCs w:val="27"/>
        </w:rPr>
        <w:t xml:space="preserve"> – предназначена для обеспечения и осуществления рекреационной деятельности, развития физической культуры и спорта, а также размещения объектов туристической индустрии, музеев и информационных центров. </w:t>
      </w:r>
      <w:proofErr w:type="gramStart"/>
      <w:r w:rsidRPr="00656C88">
        <w:rPr>
          <w:sz w:val="27"/>
          <w:szCs w:val="27"/>
        </w:rPr>
        <w:t xml:space="preserve">Допускается любительская и спортивная охота, спортивное и любительское рыболовство, заготовка и сбор гражданами </w:t>
      </w:r>
      <w:proofErr w:type="spellStart"/>
      <w:r w:rsidRPr="00656C88">
        <w:rPr>
          <w:sz w:val="27"/>
          <w:szCs w:val="27"/>
        </w:rPr>
        <w:t>недревесных</w:t>
      </w:r>
      <w:proofErr w:type="spellEnd"/>
      <w:r w:rsidRPr="00656C88">
        <w:rPr>
          <w:sz w:val="27"/>
          <w:szCs w:val="27"/>
        </w:rPr>
        <w:t xml:space="preserve"> лесных ресурсов, пищевых лесных ресурсов и лекарственных растений для собственных нужд, заготовка гражданами древесины для собственных нужд, научно-исследовательская и эколого-просветительская деятельность, ведение экологического мониторинга, проведение природоохранных, биотехнических, лесохозяйственных и противопожарных мероприятий, лесоустроительных и землеустроительных работ и др. видов деятельности, не противоречащих положению о национальном парке «Русский</w:t>
      </w:r>
      <w:proofErr w:type="gramEnd"/>
      <w:r w:rsidRPr="00656C88">
        <w:rPr>
          <w:sz w:val="27"/>
          <w:szCs w:val="27"/>
        </w:rPr>
        <w:t xml:space="preserve"> Север»;</w:t>
      </w:r>
    </w:p>
    <w:p w:rsidR="004F1DA4" w:rsidRPr="00656C88" w:rsidRDefault="009A0150" w:rsidP="003E0FB1">
      <w:pPr>
        <w:pStyle w:val="afa"/>
        <w:numPr>
          <w:ilvl w:val="0"/>
          <w:numId w:val="5"/>
        </w:numPr>
        <w:suppressAutoHyphens/>
        <w:spacing w:after="0" w:line="240" w:lineRule="auto"/>
        <w:ind w:left="0" w:firstLine="708"/>
        <w:jc w:val="both"/>
        <w:rPr>
          <w:sz w:val="27"/>
          <w:szCs w:val="27"/>
        </w:rPr>
      </w:pPr>
      <w:r w:rsidRPr="00656C88">
        <w:rPr>
          <w:sz w:val="27"/>
          <w:szCs w:val="27"/>
        </w:rPr>
        <w:t xml:space="preserve">Хозяйственного назначения – предназначена для осуществления деятельности, направленной на обеспечение функционирования Учреждения и жизнедеятельности граждан, проживающих на территории национального парка. Допускаются спортивная и любительская охота, спортивное и любительское рыболовство и др. виды деятельности, не </w:t>
      </w:r>
      <w:r w:rsidR="00C2016B" w:rsidRPr="00656C88">
        <w:rPr>
          <w:sz w:val="27"/>
          <w:szCs w:val="27"/>
        </w:rPr>
        <w:t xml:space="preserve">противоречащие </w:t>
      </w:r>
      <w:r w:rsidRPr="00656C88">
        <w:rPr>
          <w:sz w:val="27"/>
          <w:szCs w:val="27"/>
        </w:rPr>
        <w:t>положению о национальном парке «Русский Север»</w:t>
      </w:r>
      <w:r w:rsidR="00E66925" w:rsidRPr="00656C88">
        <w:rPr>
          <w:sz w:val="27"/>
          <w:szCs w:val="27"/>
        </w:rPr>
        <w:t>.</w:t>
      </w:r>
    </w:p>
    <w:p w:rsidR="002410E5" w:rsidRDefault="001E4832" w:rsidP="000642C6">
      <w:pPr>
        <w:suppressAutoHyphens/>
        <w:overflowPunct w:val="0"/>
        <w:autoSpaceDE w:val="0"/>
        <w:autoSpaceDN w:val="0"/>
        <w:adjustRightInd w:val="0"/>
        <w:ind w:firstLine="360"/>
        <w:jc w:val="both"/>
        <w:rPr>
          <w:b/>
          <w:sz w:val="36"/>
          <w:szCs w:val="36"/>
        </w:rPr>
      </w:pPr>
      <w:r w:rsidRPr="00656C88">
        <w:rPr>
          <w:sz w:val="27"/>
          <w:szCs w:val="27"/>
        </w:rPr>
        <w:t xml:space="preserve">В процессе проведения </w:t>
      </w:r>
      <w:proofErr w:type="spellStart"/>
      <w:r w:rsidRPr="00656C88">
        <w:rPr>
          <w:sz w:val="27"/>
          <w:szCs w:val="27"/>
        </w:rPr>
        <w:t>охотустройства</w:t>
      </w:r>
      <w:proofErr w:type="spellEnd"/>
      <w:r w:rsidRPr="00656C88">
        <w:rPr>
          <w:sz w:val="27"/>
          <w:szCs w:val="27"/>
        </w:rPr>
        <w:t xml:space="preserve"> основные параметры оценки кормовой базы для охотничьих животных </w:t>
      </w:r>
      <w:r w:rsidR="00C2016B" w:rsidRPr="00656C88">
        <w:rPr>
          <w:sz w:val="27"/>
          <w:szCs w:val="27"/>
        </w:rPr>
        <w:t xml:space="preserve">базируются </w:t>
      </w:r>
      <w:r w:rsidRPr="00656C88">
        <w:rPr>
          <w:sz w:val="27"/>
          <w:szCs w:val="27"/>
        </w:rPr>
        <w:t xml:space="preserve">на лесоустроительных данных. </w:t>
      </w:r>
      <w:proofErr w:type="gramStart"/>
      <w:r w:rsidRPr="00656C88">
        <w:rPr>
          <w:sz w:val="27"/>
          <w:szCs w:val="27"/>
        </w:rPr>
        <w:t xml:space="preserve">Последнее лесоустройство в лесничестве «ФГБУ «Национальный парк «Русский Север» проводилось в 2003 году, на землях, включенных в границы парка без изъятия из хозяйственной эксплуатации (земли </w:t>
      </w:r>
      <w:proofErr w:type="spellStart"/>
      <w:r w:rsidRPr="00656C88">
        <w:rPr>
          <w:sz w:val="27"/>
          <w:szCs w:val="27"/>
        </w:rPr>
        <w:t>сельхозназначения</w:t>
      </w:r>
      <w:proofErr w:type="spellEnd"/>
      <w:r w:rsidRPr="00656C88">
        <w:rPr>
          <w:sz w:val="27"/>
          <w:szCs w:val="27"/>
        </w:rPr>
        <w:t>), – 2002</w:t>
      </w:r>
      <w:r w:rsidR="00082364" w:rsidRPr="00656C88">
        <w:rPr>
          <w:sz w:val="27"/>
          <w:szCs w:val="27"/>
        </w:rPr>
        <w:t xml:space="preserve"> г</w:t>
      </w:r>
      <w:r w:rsidRPr="00656C88">
        <w:rPr>
          <w:sz w:val="27"/>
          <w:szCs w:val="27"/>
        </w:rPr>
        <w:t>. Для решения вопроса по проведению лесоустроительных работ национальный парк по запросу Департамента государственной политики и регулирования в сфере охраны окружающей среды и экологической безопасности (для подготовки материалов к проекту федерального бюджета на</w:t>
      </w:r>
      <w:proofErr w:type="gramEnd"/>
      <w:r w:rsidRPr="00656C88">
        <w:rPr>
          <w:sz w:val="27"/>
          <w:szCs w:val="27"/>
        </w:rPr>
        <w:t xml:space="preserve"> </w:t>
      </w:r>
      <w:proofErr w:type="gramStart"/>
      <w:r w:rsidRPr="00656C88">
        <w:rPr>
          <w:sz w:val="27"/>
          <w:szCs w:val="27"/>
        </w:rPr>
        <w:t>2013 год и плановый период 2014 и 2015 годов) предоставил заявку (от 16.05.2012 № 03-02/240) на дополнительные бюджетные ассигнования на проведение лесоустроительных работ по требуемой форме</w:t>
      </w:r>
      <w:r w:rsidR="00087034">
        <w:rPr>
          <w:sz w:val="27"/>
          <w:szCs w:val="27"/>
        </w:rPr>
        <w:t>.</w:t>
      </w:r>
      <w:proofErr w:type="gramEnd"/>
      <w:r w:rsidRPr="00656C88">
        <w:rPr>
          <w:sz w:val="27"/>
          <w:szCs w:val="27"/>
        </w:rPr>
        <w:t xml:space="preserve"> </w:t>
      </w:r>
      <w:r w:rsidR="00787695" w:rsidRPr="00656C88">
        <w:rPr>
          <w:sz w:val="27"/>
          <w:szCs w:val="27"/>
        </w:rPr>
        <w:t xml:space="preserve">Также заявки </w:t>
      </w:r>
      <w:r w:rsidR="00082364" w:rsidRPr="00656C88">
        <w:rPr>
          <w:sz w:val="27"/>
          <w:szCs w:val="27"/>
        </w:rPr>
        <w:t xml:space="preserve">на </w:t>
      </w:r>
      <w:r w:rsidR="00370009" w:rsidRPr="00656C88">
        <w:rPr>
          <w:sz w:val="27"/>
          <w:szCs w:val="27"/>
        </w:rPr>
        <w:t xml:space="preserve">финансирование </w:t>
      </w:r>
      <w:r w:rsidR="00082364" w:rsidRPr="00656C88">
        <w:rPr>
          <w:sz w:val="27"/>
          <w:szCs w:val="27"/>
        </w:rPr>
        <w:t>лесоустр</w:t>
      </w:r>
      <w:r w:rsidR="00F82D40" w:rsidRPr="00656C88">
        <w:rPr>
          <w:sz w:val="27"/>
          <w:szCs w:val="27"/>
        </w:rPr>
        <w:t>о</w:t>
      </w:r>
      <w:r w:rsidR="00082364" w:rsidRPr="00656C88">
        <w:rPr>
          <w:sz w:val="27"/>
          <w:szCs w:val="27"/>
        </w:rPr>
        <w:t>ительны</w:t>
      </w:r>
      <w:r w:rsidR="00370009" w:rsidRPr="00656C88">
        <w:rPr>
          <w:sz w:val="27"/>
          <w:szCs w:val="27"/>
        </w:rPr>
        <w:t>х</w:t>
      </w:r>
      <w:r w:rsidR="00082364" w:rsidRPr="00656C88">
        <w:rPr>
          <w:sz w:val="27"/>
          <w:szCs w:val="27"/>
        </w:rPr>
        <w:t xml:space="preserve"> работ подан</w:t>
      </w:r>
      <w:r w:rsidR="00787695" w:rsidRPr="00656C88">
        <w:rPr>
          <w:sz w:val="27"/>
          <w:szCs w:val="27"/>
        </w:rPr>
        <w:t>ы</w:t>
      </w:r>
      <w:r w:rsidR="00082364" w:rsidRPr="00656C88">
        <w:rPr>
          <w:sz w:val="27"/>
          <w:szCs w:val="27"/>
        </w:rPr>
        <w:t xml:space="preserve"> национальным парком </w:t>
      </w:r>
      <w:r w:rsidR="00370009" w:rsidRPr="00656C88">
        <w:rPr>
          <w:sz w:val="27"/>
          <w:szCs w:val="27"/>
        </w:rPr>
        <w:t xml:space="preserve">в Минприроды России </w:t>
      </w:r>
      <w:r w:rsidR="00087034" w:rsidRPr="00656C88">
        <w:rPr>
          <w:sz w:val="27"/>
          <w:szCs w:val="27"/>
        </w:rPr>
        <w:t>03.02.2014 № 01-10/47</w:t>
      </w:r>
      <w:r w:rsidR="00087034">
        <w:rPr>
          <w:sz w:val="27"/>
          <w:szCs w:val="27"/>
        </w:rPr>
        <w:t xml:space="preserve">, </w:t>
      </w:r>
      <w:r w:rsidR="00082364" w:rsidRPr="00656C88">
        <w:rPr>
          <w:sz w:val="27"/>
          <w:szCs w:val="27"/>
        </w:rPr>
        <w:t xml:space="preserve">09.01.2017 № 01-10/01, </w:t>
      </w:r>
      <w:r w:rsidR="00087034">
        <w:rPr>
          <w:sz w:val="27"/>
          <w:szCs w:val="27"/>
        </w:rPr>
        <w:t>02.03.2018</w:t>
      </w:r>
      <w:r w:rsidR="00F82D40" w:rsidRPr="00656C88">
        <w:rPr>
          <w:sz w:val="27"/>
          <w:szCs w:val="27"/>
        </w:rPr>
        <w:t xml:space="preserve"> №01-10/167, </w:t>
      </w:r>
      <w:r w:rsidR="0072775B">
        <w:rPr>
          <w:sz w:val="27"/>
          <w:szCs w:val="27"/>
        </w:rPr>
        <w:t>06.07.2018 № 01-10/421</w:t>
      </w:r>
      <w:r w:rsidR="00F931E0">
        <w:rPr>
          <w:sz w:val="27"/>
          <w:szCs w:val="27"/>
        </w:rPr>
        <w:t>,</w:t>
      </w:r>
      <w:r w:rsidR="0072775B">
        <w:rPr>
          <w:sz w:val="27"/>
          <w:szCs w:val="27"/>
        </w:rPr>
        <w:t xml:space="preserve"> </w:t>
      </w:r>
      <w:r w:rsidR="00087034">
        <w:rPr>
          <w:sz w:val="27"/>
          <w:szCs w:val="27"/>
        </w:rPr>
        <w:t>01.03.2019 № 01-10/161.</w:t>
      </w:r>
      <w:r w:rsidR="00F931E0">
        <w:rPr>
          <w:sz w:val="27"/>
          <w:szCs w:val="27"/>
        </w:rPr>
        <w:t xml:space="preserve"> </w:t>
      </w:r>
      <w:r w:rsidR="00F82D40" w:rsidRPr="00656C88">
        <w:rPr>
          <w:sz w:val="27"/>
          <w:szCs w:val="27"/>
        </w:rPr>
        <w:t xml:space="preserve"> </w:t>
      </w:r>
      <w:r w:rsidRPr="00656C88">
        <w:rPr>
          <w:sz w:val="27"/>
          <w:szCs w:val="27"/>
        </w:rPr>
        <w:t>Порядок, очередность и пр</w:t>
      </w:r>
      <w:r w:rsidR="00BF0185" w:rsidRPr="00656C88">
        <w:rPr>
          <w:sz w:val="27"/>
          <w:szCs w:val="27"/>
        </w:rPr>
        <w:t>очие вопросы</w:t>
      </w:r>
      <w:r w:rsidRPr="00656C88">
        <w:rPr>
          <w:sz w:val="27"/>
          <w:szCs w:val="27"/>
        </w:rPr>
        <w:t xml:space="preserve"> лесоустройства земель, включенных в границы парка без изъятия из хозяйственной эксплуатации (</w:t>
      </w:r>
      <w:proofErr w:type="spellStart"/>
      <w:r w:rsidR="00124C7C">
        <w:rPr>
          <w:sz w:val="27"/>
          <w:szCs w:val="27"/>
        </w:rPr>
        <w:t>гослесфонд</w:t>
      </w:r>
      <w:proofErr w:type="spellEnd"/>
      <w:r w:rsidRPr="00656C88">
        <w:rPr>
          <w:sz w:val="27"/>
          <w:szCs w:val="27"/>
        </w:rPr>
        <w:t xml:space="preserve">), находится в компетенции региона. Как только будет проведено лесоустройство на всей территории национального парка – будет решаться вопрос о проведении </w:t>
      </w:r>
      <w:proofErr w:type="spellStart"/>
      <w:r w:rsidRPr="00656C88">
        <w:rPr>
          <w:sz w:val="27"/>
          <w:szCs w:val="27"/>
        </w:rPr>
        <w:t>охотустройства</w:t>
      </w:r>
      <w:proofErr w:type="spellEnd"/>
      <w:r w:rsidRPr="00656C88">
        <w:rPr>
          <w:sz w:val="27"/>
          <w:szCs w:val="27"/>
        </w:rPr>
        <w:t>.</w:t>
      </w:r>
      <w:r w:rsidR="00F82D40">
        <w:rPr>
          <w:sz w:val="27"/>
          <w:szCs w:val="27"/>
        </w:rPr>
        <w:t xml:space="preserve"> </w:t>
      </w:r>
      <w:r w:rsidR="003D2CDA" w:rsidRPr="009A0150">
        <w:rPr>
          <w:sz w:val="28"/>
          <w:szCs w:val="28"/>
        </w:rPr>
        <w:tab/>
      </w:r>
      <w:r w:rsidR="00DB5418">
        <w:br w:type="page"/>
      </w:r>
      <w:r w:rsidR="000B7C0C">
        <w:rPr>
          <w:b/>
          <w:sz w:val="36"/>
          <w:szCs w:val="36"/>
        </w:rPr>
        <w:lastRenderedPageBreak/>
        <w:t>1.</w:t>
      </w:r>
      <w:r w:rsidR="00DD1EAD">
        <w:rPr>
          <w:b/>
          <w:sz w:val="36"/>
          <w:szCs w:val="36"/>
        </w:rPr>
        <w:t>Общие сведения</w:t>
      </w:r>
    </w:p>
    <w:p w:rsidR="005A3158" w:rsidRDefault="005A3158" w:rsidP="009A0150">
      <w:pPr>
        <w:suppressAutoHyphens/>
        <w:ind w:firstLine="240"/>
        <w:jc w:val="center"/>
        <w:rPr>
          <w:b/>
          <w:sz w:val="36"/>
          <w:szCs w:val="36"/>
        </w:rPr>
      </w:pPr>
    </w:p>
    <w:p w:rsidR="00D60FE3" w:rsidRPr="00DD1EAD" w:rsidRDefault="005A3158" w:rsidP="009A0150">
      <w:pPr>
        <w:pStyle w:val="ac"/>
        <w:suppressAutoHyphens/>
        <w:spacing w:before="0" w:beforeAutospacing="0" w:after="0" w:afterAutospacing="0"/>
        <w:ind w:firstLine="539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Toc6931006"/>
      <w:r w:rsidRPr="00DD1EAD">
        <w:rPr>
          <w:rFonts w:ascii="Times New Roman" w:hAnsi="Times New Roman" w:cs="Times New Roman"/>
          <w:b/>
          <w:i/>
          <w:sz w:val="28"/>
          <w:szCs w:val="28"/>
        </w:rPr>
        <w:t xml:space="preserve">1.1. </w:t>
      </w:r>
      <w:r w:rsidR="00D60FE3" w:rsidRPr="00DD1EAD">
        <w:rPr>
          <w:rFonts w:ascii="Times New Roman" w:hAnsi="Times New Roman" w:cs="Times New Roman"/>
          <w:b/>
          <w:i/>
          <w:sz w:val="28"/>
          <w:szCs w:val="28"/>
        </w:rPr>
        <w:t>Общие сведения о юридическом лице</w:t>
      </w:r>
      <w:bookmarkEnd w:id="1"/>
    </w:p>
    <w:p w:rsidR="00F67A0D" w:rsidRPr="00DD1EAD" w:rsidRDefault="00F67A0D" w:rsidP="009A0150">
      <w:pPr>
        <w:pStyle w:val="ac"/>
        <w:suppressAutoHyphens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DD1EAD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ab/>
      </w:r>
    </w:p>
    <w:p w:rsidR="005A3158" w:rsidRDefault="00EC4716" w:rsidP="009A0150">
      <w:pPr>
        <w:pStyle w:val="ac"/>
        <w:suppressAutoHyphens/>
        <w:spacing w:before="0" w:beforeAutospacing="0" w:after="0" w:afterAutospacing="0"/>
        <w:ind w:firstLine="539"/>
        <w:jc w:val="both"/>
        <w:rPr>
          <w:rFonts w:ascii="Times New Roman" w:hAnsi="Times New Roman"/>
          <w:sz w:val="28"/>
          <w:szCs w:val="28"/>
        </w:rPr>
      </w:pPr>
      <w:r w:rsidRPr="00EC4716">
        <w:rPr>
          <w:rFonts w:ascii="Times New Roman" w:hAnsi="Times New Roman" w:cs="Times New Roman"/>
          <w:color w:val="000000"/>
          <w:spacing w:val="-1"/>
          <w:sz w:val="28"/>
          <w:szCs w:val="28"/>
        </w:rPr>
        <w:t>ФГБУ «Национальный парк «Русский Север»</w:t>
      </w:r>
      <w:r w:rsidR="00E1697F" w:rsidRPr="00E1697F">
        <w:rPr>
          <w:rFonts w:ascii="Times New Roman" w:hAnsi="Times New Roman"/>
          <w:sz w:val="24"/>
          <w:szCs w:val="24"/>
        </w:rPr>
        <w:t xml:space="preserve"> </w:t>
      </w:r>
      <w:r w:rsidR="00E1697F" w:rsidRPr="00E1697F">
        <w:rPr>
          <w:rFonts w:ascii="Times New Roman" w:hAnsi="Times New Roman"/>
          <w:sz w:val="28"/>
          <w:szCs w:val="28"/>
        </w:rPr>
        <w:t>Министерства природных р</w:t>
      </w:r>
      <w:r w:rsidR="00937D98">
        <w:rPr>
          <w:rFonts w:ascii="Times New Roman" w:hAnsi="Times New Roman"/>
          <w:sz w:val="28"/>
          <w:szCs w:val="28"/>
        </w:rPr>
        <w:t>е</w:t>
      </w:r>
      <w:r w:rsidR="00E1697F" w:rsidRPr="00E1697F">
        <w:rPr>
          <w:rFonts w:ascii="Times New Roman" w:hAnsi="Times New Roman"/>
          <w:sz w:val="28"/>
          <w:szCs w:val="28"/>
        </w:rPr>
        <w:t xml:space="preserve">сурсов </w:t>
      </w:r>
      <w:r w:rsidR="004E4ED0">
        <w:rPr>
          <w:rFonts w:ascii="Times New Roman" w:hAnsi="Times New Roman"/>
          <w:sz w:val="28"/>
          <w:szCs w:val="28"/>
        </w:rPr>
        <w:t xml:space="preserve">и экологии </w:t>
      </w:r>
      <w:r w:rsidR="00E1697F" w:rsidRPr="00E1697F">
        <w:rPr>
          <w:rFonts w:ascii="Times New Roman" w:hAnsi="Times New Roman"/>
          <w:sz w:val="28"/>
          <w:szCs w:val="28"/>
        </w:rPr>
        <w:t xml:space="preserve">Российской Федерации (в дальнейшем </w:t>
      </w:r>
      <w:r w:rsidR="0017674A">
        <w:rPr>
          <w:rFonts w:ascii="Times New Roman" w:hAnsi="Times New Roman"/>
          <w:sz w:val="28"/>
          <w:szCs w:val="28"/>
        </w:rPr>
        <w:t>н</w:t>
      </w:r>
      <w:r w:rsidR="00E1697F" w:rsidRPr="00E1697F">
        <w:rPr>
          <w:rFonts w:ascii="Times New Roman" w:hAnsi="Times New Roman"/>
          <w:sz w:val="28"/>
          <w:szCs w:val="28"/>
        </w:rPr>
        <w:t>ациональный парк или НП)</w:t>
      </w:r>
      <w:r w:rsidR="00E1697F">
        <w:rPr>
          <w:rFonts w:ascii="Times New Roman" w:hAnsi="Times New Roman"/>
          <w:sz w:val="28"/>
          <w:szCs w:val="28"/>
        </w:rPr>
        <w:t>.</w:t>
      </w:r>
      <w:r w:rsidR="00E1697F" w:rsidRPr="00E1697F">
        <w:rPr>
          <w:rFonts w:ascii="Times New Roman" w:hAnsi="Times New Roman"/>
          <w:sz w:val="28"/>
          <w:szCs w:val="28"/>
        </w:rPr>
        <w:t xml:space="preserve"> </w:t>
      </w:r>
    </w:p>
    <w:p w:rsidR="00F67A0D" w:rsidRDefault="00F67A0D" w:rsidP="009A015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27C">
        <w:rPr>
          <w:sz w:val="28"/>
          <w:szCs w:val="28"/>
        </w:rPr>
        <w:t>Административное здание</w:t>
      </w:r>
      <w:r w:rsidR="00E01D4B" w:rsidRPr="00E01D4B">
        <w:rPr>
          <w:sz w:val="28"/>
          <w:szCs w:val="28"/>
        </w:rPr>
        <w:t xml:space="preserve"> национального парка находится в районном центре –</w:t>
      </w:r>
      <w:r w:rsidR="00937D98">
        <w:rPr>
          <w:sz w:val="28"/>
          <w:szCs w:val="28"/>
        </w:rPr>
        <w:t xml:space="preserve"> </w:t>
      </w:r>
      <w:r w:rsidR="00E01D4B" w:rsidRPr="00E01D4B">
        <w:rPr>
          <w:sz w:val="28"/>
          <w:szCs w:val="28"/>
        </w:rPr>
        <w:t>г.</w:t>
      </w:r>
      <w:r w:rsidR="00CF1F76">
        <w:rPr>
          <w:sz w:val="28"/>
          <w:szCs w:val="28"/>
        </w:rPr>
        <w:t xml:space="preserve"> </w:t>
      </w:r>
      <w:r w:rsidR="00E01D4B" w:rsidRPr="00E01D4B">
        <w:rPr>
          <w:sz w:val="28"/>
          <w:szCs w:val="28"/>
        </w:rPr>
        <w:t>Ки</w:t>
      </w:r>
      <w:r w:rsidR="00937D98">
        <w:rPr>
          <w:sz w:val="28"/>
          <w:szCs w:val="28"/>
        </w:rPr>
        <w:t>рил</w:t>
      </w:r>
      <w:r w:rsidR="00E01D4B" w:rsidRPr="00E01D4B">
        <w:rPr>
          <w:sz w:val="28"/>
          <w:szCs w:val="28"/>
        </w:rPr>
        <w:t>лов, в 100 км от ближайшей железнодорожной станции Череповец Северной желе</w:t>
      </w:r>
      <w:r w:rsidR="00937D98">
        <w:rPr>
          <w:sz w:val="28"/>
          <w:szCs w:val="28"/>
        </w:rPr>
        <w:t>з</w:t>
      </w:r>
      <w:r w:rsidR="00E01D4B" w:rsidRPr="00E01D4B">
        <w:rPr>
          <w:sz w:val="28"/>
          <w:szCs w:val="28"/>
        </w:rPr>
        <w:t>ной дороги и в 130 км от областного центра г.</w:t>
      </w:r>
      <w:r w:rsidR="00765CFB">
        <w:rPr>
          <w:sz w:val="28"/>
          <w:szCs w:val="28"/>
        </w:rPr>
        <w:t xml:space="preserve"> </w:t>
      </w:r>
      <w:r w:rsidR="00E01D4B" w:rsidRPr="00E01D4B">
        <w:rPr>
          <w:sz w:val="28"/>
          <w:szCs w:val="28"/>
        </w:rPr>
        <w:t xml:space="preserve">Вологды. </w:t>
      </w:r>
    </w:p>
    <w:p w:rsidR="00546F08" w:rsidRPr="00462298" w:rsidRDefault="00F67A0D" w:rsidP="00F13D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7A0D">
        <w:rPr>
          <w:sz w:val="28"/>
          <w:szCs w:val="28"/>
        </w:rPr>
        <w:t xml:space="preserve">Директор </w:t>
      </w:r>
      <w:r w:rsidR="00546F08" w:rsidRPr="00462298">
        <w:rPr>
          <w:sz w:val="28"/>
          <w:szCs w:val="28"/>
        </w:rPr>
        <w:t>ФГБУ «Национальный парк «Русский Север»</w:t>
      </w:r>
    </w:p>
    <w:p w:rsidR="00F67A0D" w:rsidRPr="00F67A0D" w:rsidRDefault="00F67A0D" w:rsidP="009A0150">
      <w:pPr>
        <w:pStyle w:val="ac"/>
        <w:suppressAutoHyphens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A0D">
        <w:rPr>
          <w:rFonts w:ascii="Times New Roman" w:hAnsi="Times New Roman" w:cs="Times New Roman"/>
          <w:color w:val="auto"/>
          <w:sz w:val="28"/>
          <w:szCs w:val="28"/>
        </w:rPr>
        <w:t xml:space="preserve"> Кузнецов Алексей Леонидович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67A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67A0D" w:rsidRDefault="00F67A0D" w:rsidP="009A0150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 w:rsidR="00E01D4B" w:rsidRPr="00E01D4B">
        <w:rPr>
          <w:sz w:val="28"/>
          <w:szCs w:val="28"/>
        </w:rPr>
        <w:t>Почтовый адрес НП: 161100 Вологодская область, г.</w:t>
      </w:r>
      <w:r w:rsidR="003E6D11">
        <w:rPr>
          <w:sz w:val="28"/>
          <w:szCs w:val="28"/>
        </w:rPr>
        <w:t xml:space="preserve"> </w:t>
      </w:r>
      <w:r w:rsidR="00E01D4B" w:rsidRPr="00E01D4B">
        <w:rPr>
          <w:sz w:val="28"/>
          <w:szCs w:val="28"/>
        </w:rPr>
        <w:t>Кириллов, ул.</w:t>
      </w:r>
      <w:r w:rsidR="003E6D11">
        <w:rPr>
          <w:sz w:val="28"/>
          <w:szCs w:val="28"/>
        </w:rPr>
        <w:t xml:space="preserve"> </w:t>
      </w:r>
      <w:proofErr w:type="spellStart"/>
      <w:r w:rsidR="00E01D4B" w:rsidRPr="00E01D4B">
        <w:rPr>
          <w:sz w:val="28"/>
          <w:szCs w:val="28"/>
        </w:rPr>
        <w:t>С</w:t>
      </w:r>
      <w:r w:rsidR="00937D98">
        <w:rPr>
          <w:sz w:val="28"/>
          <w:szCs w:val="28"/>
        </w:rPr>
        <w:t>и</w:t>
      </w:r>
      <w:r w:rsidR="00E01D4B" w:rsidRPr="00E01D4B">
        <w:rPr>
          <w:sz w:val="28"/>
          <w:szCs w:val="28"/>
        </w:rPr>
        <w:t>ве</w:t>
      </w:r>
      <w:r w:rsidR="00937D98">
        <w:rPr>
          <w:sz w:val="28"/>
          <w:szCs w:val="28"/>
        </w:rPr>
        <w:t>р</w:t>
      </w:r>
      <w:r w:rsidR="00E01D4B" w:rsidRPr="00E01D4B">
        <w:rPr>
          <w:sz w:val="28"/>
          <w:szCs w:val="28"/>
        </w:rPr>
        <w:t>ская</w:t>
      </w:r>
      <w:proofErr w:type="spellEnd"/>
      <w:r w:rsidR="00E01D4B" w:rsidRPr="00E01D4B">
        <w:rPr>
          <w:sz w:val="28"/>
          <w:szCs w:val="28"/>
        </w:rPr>
        <w:t xml:space="preserve">, д.9А. Телефон: </w:t>
      </w:r>
      <w:r w:rsidR="00CC2C5F">
        <w:rPr>
          <w:sz w:val="28"/>
          <w:szCs w:val="28"/>
        </w:rPr>
        <w:t>8(81757)</w:t>
      </w:r>
      <w:r w:rsidR="00E01D4B" w:rsidRPr="00E01D4B">
        <w:rPr>
          <w:sz w:val="28"/>
          <w:szCs w:val="28"/>
        </w:rPr>
        <w:t xml:space="preserve">3-23-83. </w:t>
      </w:r>
    </w:p>
    <w:p w:rsidR="00F67A0D" w:rsidRPr="00546F08" w:rsidRDefault="00F67A0D" w:rsidP="009A0150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 w:rsidRPr="00F67A0D">
        <w:rPr>
          <w:sz w:val="28"/>
          <w:szCs w:val="28"/>
        </w:rPr>
        <w:t>161100</w:t>
      </w:r>
      <w:r w:rsidR="00CC2C5F">
        <w:rPr>
          <w:sz w:val="28"/>
          <w:szCs w:val="28"/>
        </w:rPr>
        <w:t xml:space="preserve">, </w:t>
      </w:r>
      <w:r w:rsidRPr="00F67A0D">
        <w:rPr>
          <w:sz w:val="28"/>
          <w:szCs w:val="28"/>
        </w:rPr>
        <w:t xml:space="preserve"> </w:t>
      </w:r>
      <w:hyperlink r:id="rId12" w:history="1">
        <w:r w:rsidR="00546F08" w:rsidRPr="008E7824">
          <w:rPr>
            <w:rStyle w:val="af5"/>
            <w:sz w:val="28"/>
            <w:szCs w:val="28"/>
            <w:lang w:val="en-US"/>
          </w:rPr>
          <w:t>npark</w:t>
        </w:r>
        <w:r w:rsidR="00546F08" w:rsidRPr="008E7824">
          <w:rPr>
            <w:rStyle w:val="af5"/>
            <w:sz w:val="28"/>
            <w:szCs w:val="28"/>
          </w:rPr>
          <w:t>@</w:t>
        </w:r>
        <w:r w:rsidR="00546F08" w:rsidRPr="008E7824">
          <w:rPr>
            <w:rStyle w:val="af5"/>
            <w:sz w:val="28"/>
            <w:szCs w:val="28"/>
            <w:lang w:val="en-US"/>
          </w:rPr>
          <w:t>vologda</w:t>
        </w:r>
        <w:r w:rsidR="00546F08" w:rsidRPr="008E7824">
          <w:rPr>
            <w:rStyle w:val="af5"/>
            <w:sz w:val="28"/>
            <w:szCs w:val="28"/>
          </w:rPr>
          <w:t>.</w:t>
        </w:r>
        <w:r w:rsidR="00546F08" w:rsidRPr="008E7824">
          <w:rPr>
            <w:rStyle w:val="af5"/>
            <w:sz w:val="28"/>
            <w:szCs w:val="28"/>
            <w:lang w:val="en-US"/>
          </w:rPr>
          <w:t>ru</w:t>
        </w:r>
      </w:hyperlink>
      <w:r w:rsidR="00546F08">
        <w:rPr>
          <w:sz w:val="28"/>
          <w:szCs w:val="28"/>
        </w:rPr>
        <w:t xml:space="preserve">, </w:t>
      </w:r>
      <w:r w:rsidR="00546F08">
        <w:rPr>
          <w:sz w:val="28"/>
          <w:szCs w:val="28"/>
          <w:lang w:val="en-US"/>
        </w:rPr>
        <w:t>www</w:t>
      </w:r>
      <w:r w:rsidR="00546F08" w:rsidRPr="00FD75DE">
        <w:rPr>
          <w:sz w:val="28"/>
          <w:szCs w:val="28"/>
        </w:rPr>
        <w:t>.</w:t>
      </w:r>
      <w:r w:rsidR="00546F08">
        <w:rPr>
          <w:sz w:val="28"/>
          <w:szCs w:val="28"/>
          <w:lang w:val="en-US"/>
        </w:rPr>
        <w:t>russever</w:t>
      </w:r>
      <w:r w:rsidR="00546F08" w:rsidRPr="00FD75DE">
        <w:rPr>
          <w:sz w:val="28"/>
          <w:szCs w:val="28"/>
        </w:rPr>
        <w:t>.</w:t>
      </w:r>
      <w:r w:rsidR="00546F08">
        <w:rPr>
          <w:sz w:val="28"/>
          <w:szCs w:val="28"/>
          <w:lang w:val="en-US"/>
        </w:rPr>
        <w:t>region</w:t>
      </w:r>
      <w:r w:rsidR="00546F08" w:rsidRPr="00FD75DE">
        <w:rPr>
          <w:sz w:val="28"/>
          <w:szCs w:val="28"/>
        </w:rPr>
        <w:t>35.</w:t>
      </w:r>
      <w:r w:rsidR="00546F08">
        <w:rPr>
          <w:sz w:val="28"/>
          <w:szCs w:val="28"/>
          <w:lang w:val="en-US"/>
        </w:rPr>
        <w:t>ru</w:t>
      </w:r>
    </w:p>
    <w:p w:rsidR="00F67A0D" w:rsidRPr="00F67A0D" w:rsidRDefault="00F67A0D" w:rsidP="009A0150">
      <w:pPr>
        <w:pStyle w:val="ac"/>
        <w:suppressAutoHyphens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7A0D">
        <w:rPr>
          <w:rFonts w:ascii="Times New Roman" w:hAnsi="Times New Roman" w:cs="Times New Roman"/>
          <w:sz w:val="28"/>
          <w:szCs w:val="28"/>
        </w:rPr>
        <w:t>БИК 041909001</w:t>
      </w:r>
    </w:p>
    <w:p w:rsidR="00F67A0D" w:rsidRPr="00F67A0D" w:rsidRDefault="00F67A0D" w:rsidP="009A0150">
      <w:pPr>
        <w:suppressAutoHyphens/>
        <w:rPr>
          <w:sz w:val="28"/>
          <w:szCs w:val="28"/>
        </w:rPr>
      </w:pPr>
      <w:r w:rsidRPr="00F67A0D">
        <w:rPr>
          <w:sz w:val="28"/>
          <w:szCs w:val="28"/>
        </w:rPr>
        <w:t>ИНН   3511000140</w:t>
      </w:r>
    </w:p>
    <w:p w:rsidR="00F67A0D" w:rsidRPr="00F67A0D" w:rsidRDefault="00F67A0D" w:rsidP="009A0150">
      <w:pPr>
        <w:suppressAutoHyphens/>
        <w:rPr>
          <w:sz w:val="28"/>
          <w:szCs w:val="28"/>
        </w:rPr>
      </w:pPr>
      <w:r w:rsidRPr="00F67A0D">
        <w:rPr>
          <w:sz w:val="28"/>
          <w:szCs w:val="28"/>
        </w:rPr>
        <w:t>КПП   351101001</w:t>
      </w:r>
    </w:p>
    <w:p w:rsidR="00F67A0D" w:rsidRPr="00F67A0D" w:rsidRDefault="00F67A0D" w:rsidP="009A0150">
      <w:pPr>
        <w:suppressAutoHyphens/>
        <w:rPr>
          <w:sz w:val="28"/>
          <w:szCs w:val="28"/>
        </w:rPr>
      </w:pPr>
      <w:r w:rsidRPr="00F67A0D">
        <w:rPr>
          <w:sz w:val="28"/>
          <w:szCs w:val="28"/>
        </w:rPr>
        <w:t>ОГРН  1023501891786</w:t>
      </w:r>
    </w:p>
    <w:p w:rsidR="00F67A0D" w:rsidRPr="00F67A0D" w:rsidRDefault="00F67A0D" w:rsidP="009A0150">
      <w:pPr>
        <w:suppressAutoHyphens/>
        <w:rPr>
          <w:sz w:val="28"/>
          <w:szCs w:val="28"/>
        </w:rPr>
      </w:pPr>
      <w:r w:rsidRPr="00F67A0D">
        <w:rPr>
          <w:sz w:val="28"/>
          <w:szCs w:val="28"/>
        </w:rPr>
        <w:t>ОКОГУ 13149ОКОПФ  81</w:t>
      </w:r>
    </w:p>
    <w:p w:rsidR="00F67A0D" w:rsidRPr="00F67A0D" w:rsidRDefault="00F67A0D" w:rsidP="009A0150">
      <w:pPr>
        <w:suppressAutoHyphens/>
        <w:rPr>
          <w:sz w:val="28"/>
          <w:szCs w:val="28"/>
        </w:rPr>
      </w:pPr>
      <w:r w:rsidRPr="00F67A0D">
        <w:rPr>
          <w:sz w:val="28"/>
          <w:szCs w:val="28"/>
        </w:rPr>
        <w:t>ОКФС 12</w:t>
      </w:r>
    </w:p>
    <w:p w:rsidR="00F67A0D" w:rsidRPr="00F67A0D" w:rsidRDefault="00F67A0D" w:rsidP="009A0150">
      <w:pPr>
        <w:suppressAutoHyphens/>
        <w:rPr>
          <w:sz w:val="28"/>
          <w:szCs w:val="28"/>
        </w:rPr>
      </w:pPr>
      <w:r w:rsidRPr="00F67A0D">
        <w:rPr>
          <w:sz w:val="28"/>
          <w:szCs w:val="28"/>
        </w:rPr>
        <w:t>ОКВЭД  92.53;  02.01;  73.10;  80.42;  22;  63.3;  74.20.55</w:t>
      </w:r>
    </w:p>
    <w:p w:rsidR="00F67A0D" w:rsidRDefault="00F67A0D" w:rsidP="009A0150">
      <w:pPr>
        <w:suppressAutoHyphens/>
        <w:rPr>
          <w:sz w:val="28"/>
          <w:szCs w:val="28"/>
        </w:rPr>
      </w:pPr>
      <w:r w:rsidRPr="00F67A0D">
        <w:rPr>
          <w:sz w:val="28"/>
          <w:szCs w:val="28"/>
        </w:rPr>
        <w:t>ОКПО  22767653</w:t>
      </w:r>
    </w:p>
    <w:p w:rsidR="00672A9B" w:rsidRDefault="00672A9B" w:rsidP="009A0150">
      <w:pPr>
        <w:suppressAutoHyphens/>
        <w:rPr>
          <w:sz w:val="28"/>
          <w:szCs w:val="28"/>
        </w:rPr>
      </w:pPr>
    </w:p>
    <w:p w:rsidR="005A3158" w:rsidRPr="00DD1EAD" w:rsidRDefault="00672A9B" w:rsidP="009A0150">
      <w:pPr>
        <w:pStyle w:val="2"/>
        <w:suppressAutoHyphens/>
        <w:rPr>
          <w:rFonts w:ascii="Times New Roman" w:hAnsi="Times New Roman"/>
          <w:color w:val="000000"/>
          <w:spacing w:val="-1"/>
        </w:rPr>
      </w:pPr>
      <w:r>
        <w:br w:type="page"/>
      </w:r>
      <w:bookmarkStart w:id="2" w:name="_Toc6931007"/>
      <w:r w:rsidR="000B7C0C" w:rsidRPr="00DD1EAD">
        <w:rPr>
          <w:rFonts w:ascii="Times New Roman" w:hAnsi="Times New Roman"/>
          <w:color w:val="000000"/>
          <w:spacing w:val="-1"/>
        </w:rPr>
        <w:lastRenderedPageBreak/>
        <w:t>1.</w:t>
      </w:r>
      <w:r w:rsidR="00EC4716" w:rsidRPr="00DD1EAD">
        <w:rPr>
          <w:rFonts w:ascii="Times New Roman" w:hAnsi="Times New Roman"/>
          <w:color w:val="000000"/>
          <w:spacing w:val="-1"/>
        </w:rPr>
        <w:t>2</w:t>
      </w:r>
      <w:r w:rsidR="000B7C0C" w:rsidRPr="00DD1EAD">
        <w:rPr>
          <w:rFonts w:ascii="Times New Roman" w:hAnsi="Times New Roman"/>
          <w:color w:val="000000"/>
          <w:spacing w:val="-1"/>
        </w:rPr>
        <w:t>.</w:t>
      </w:r>
      <w:r w:rsidR="005A3158" w:rsidRPr="00DD1EAD">
        <w:rPr>
          <w:rFonts w:ascii="Times New Roman" w:hAnsi="Times New Roman"/>
          <w:color w:val="000000"/>
          <w:spacing w:val="-1"/>
        </w:rPr>
        <w:t>Сведения о существующем состоянии компонентов окружающей среды в районе намечаемой деятельности</w:t>
      </w:r>
      <w:bookmarkEnd w:id="2"/>
    </w:p>
    <w:p w:rsidR="00A220B0" w:rsidRDefault="00A220B0" w:rsidP="009A0150">
      <w:pPr>
        <w:shd w:val="clear" w:color="auto" w:fill="FFFFFF"/>
        <w:suppressAutoHyphens/>
        <w:ind w:firstLine="720"/>
        <w:jc w:val="both"/>
        <w:rPr>
          <w:color w:val="000000"/>
          <w:spacing w:val="-1"/>
          <w:sz w:val="28"/>
          <w:szCs w:val="28"/>
        </w:rPr>
      </w:pPr>
    </w:p>
    <w:p w:rsidR="00EC4716" w:rsidRPr="00974E38" w:rsidRDefault="00EC4716" w:rsidP="009A0150">
      <w:pPr>
        <w:pStyle w:val="3"/>
        <w:suppressAutoHyphens/>
        <w:rPr>
          <w:rFonts w:ascii="Times New Roman" w:hAnsi="Times New Roman" w:cs="Times New Roman"/>
          <w:i/>
          <w:color w:val="000000"/>
          <w:spacing w:val="-1"/>
          <w:szCs w:val="28"/>
        </w:rPr>
      </w:pPr>
      <w:bookmarkStart w:id="3" w:name="_Toc6931008"/>
      <w:r w:rsidRPr="00974E38">
        <w:rPr>
          <w:rFonts w:ascii="Times New Roman" w:hAnsi="Times New Roman" w:cs="Times New Roman"/>
          <w:i/>
          <w:color w:val="000000"/>
          <w:spacing w:val="-1"/>
          <w:szCs w:val="28"/>
        </w:rPr>
        <w:t>1.2.1</w:t>
      </w:r>
      <w:r w:rsidR="00974E38" w:rsidRPr="00974E38">
        <w:rPr>
          <w:rFonts w:ascii="Times New Roman" w:hAnsi="Times New Roman" w:cs="Times New Roman"/>
          <w:i/>
          <w:color w:val="000000"/>
          <w:spacing w:val="-1"/>
          <w:szCs w:val="28"/>
        </w:rPr>
        <w:t>.</w:t>
      </w:r>
      <w:r w:rsidRPr="00974E38">
        <w:rPr>
          <w:rFonts w:ascii="Times New Roman" w:hAnsi="Times New Roman" w:cs="Times New Roman"/>
          <w:i/>
          <w:color w:val="000000"/>
          <w:spacing w:val="-1"/>
          <w:szCs w:val="28"/>
        </w:rPr>
        <w:t xml:space="preserve"> </w:t>
      </w:r>
      <w:r w:rsidR="00601587" w:rsidRPr="00974E38">
        <w:rPr>
          <w:rFonts w:ascii="Times New Roman" w:hAnsi="Times New Roman" w:cs="Times New Roman"/>
          <w:i/>
          <w:color w:val="000000"/>
          <w:spacing w:val="-1"/>
          <w:szCs w:val="28"/>
        </w:rPr>
        <w:t>С</w:t>
      </w:r>
      <w:r w:rsidRPr="00974E38">
        <w:rPr>
          <w:rFonts w:ascii="Times New Roman" w:hAnsi="Times New Roman" w:cs="Times New Roman"/>
          <w:i/>
          <w:color w:val="000000"/>
          <w:spacing w:val="-1"/>
          <w:szCs w:val="28"/>
        </w:rPr>
        <w:t>ведения о месте (местах) намечаемого изъятия объектов животного мира.</w:t>
      </w:r>
      <w:bookmarkEnd w:id="3"/>
      <w:r w:rsidRPr="00974E38">
        <w:rPr>
          <w:rFonts w:ascii="Times New Roman" w:hAnsi="Times New Roman" w:cs="Times New Roman"/>
          <w:i/>
          <w:color w:val="000000"/>
          <w:spacing w:val="-1"/>
          <w:szCs w:val="28"/>
        </w:rPr>
        <w:t xml:space="preserve"> </w:t>
      </w:r>
    </w:p>
    <w:p w:rsidR="00516B59" w:rsidRDefault="00516B59" w:rsidP="00760A1F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516B59">
        <w:rPr>
          <w:color w:val="000000"/>
          <w:spacing w:val="-1"/>
          <w:sz w:val="28"/>
          <w:szCs w:val="28"/>
        </w:rPr>
        <w:t xml:space="preserve">Национальный парк «Русский Север» </w:t>
      </w:r>
      <w:r w:rsidR="00601587" w:rsidRPr="00516B59">
        <w:rPr>
          <w:sz w:val="28"/>
          <w:szCs w:val="28"/>
        </w:rPr>
        <w:t xml:space="preserve">расположен в северо-западной части Вологодской области в </w:t>
      </w:r>
      <w:r w:rsidR="00F82D40">
        <w:rPr>
          <w:sz w:val="28"/>
          <w:szCs w:val="28"/>
        </w:rPr>
        <w:t xml:space="preserve">центральной части </w:t>
      </w:r>
      <w:r w:rsidR="00601587" w:rsidRPr="00516B59">
        <w:rPr>
          <w:sz w:val="28"/>
          <w:szCs w:val="28"/>
        </w:rPr>
        <w:t>Кирилловско</w:t>
      </w:r>
      <w:r w:rsidR="00F82D40">
        <w:rPr>
          <w:sz w:val="28"/>
          <w:szCs w:val="28"/>
        </w:rPr>
        <w:t>го</w:t>
      </w:r>
      <w:r w:rsidR="00601587" w:rsidRPr="00516B59">
        <w:rPr>
          <w:sz w:val="28"/>
          <w:szCs w:val="28"/>
        </w:rPr>
        <w:t xml:space="preserve"> </w:t>
      </w:r>
      <w:r w:rsidRPr="00516B59">
        <w:rPr>
          <w:sz w:val="28"/>
          <w:szCs w:val="28"/>
        </w:rPr>
        <w:t>административно</w:t>
      </w:r>
      <w:r w:rsidR="00F82D40">
        <w:rPr>
          <w:sz w:val="28"/>
          <w:szCs w:val="28"/>
        </w:rPr>
        <w:t>го</w:t>
      </w:r>
      <w:r w:rsidR="00601587" w:rsidRPr="00516B59">
        <w:rPr>
          <w:sz w:val="28"/>
          <w:szCs w:val="28"/>
        </w:rPr>
        <w:t xml:space="preserve"> район</w:t>
      </w:r>
      <w:r w:rsidR="00F82D40">
        <w:rPr>
          <w:sz w:val="28"/>
          <w:szCs w:val="28"/>
        </w:rPr>
        <w:t>а</w:t>
      </w:r>
      <w:r w:rsidR="00601587" w:rsidRPr="00516B59">
        <w:rPr>
          <w:sz w:val="28"/>
          <w:szCs w:val="28"/>
        </w:rPr>
        <w:t xml:space="preserve">. </w:t>
      </w:r>
    </w:p>
    <w:p w:rsidR="00E01D4B" w:rsidRDefault="00601587" w:rsidP="00760A1F">
      <w:pPr>
        <w:shd w:val="clear" w:color="auto" w:fill="FFFFFF"/>
        <w:suppressAutoHyphens/>
        <w:ind w:firstLine="720"/>
        <w:jc w:val="both"/>
        <w:rPr>
          <w:color w:val="000000"/>
          <w:spacing w:val="-1"/>
          <w:sz w:val="28"/>
          <w:szCs w:val="28"/>
        </w:rPr>
      </w:pPr>
      <w:r w:rsidRPr="00516B59">
        <w:rPr>
          <w:sz w:val="28"/>
          <w:szCs w:val="28"/>
        </w:rPr>
        <w:t>Его протяженность с севера на юг - 65 км, с запада на восток - 50 км.</w:t>
      </w:r>
      <w:r w:rsidR="00516B59" w:rsidRPr="00516B59">
        <w:rPr>
          <w:sz w:val="28"/>
          <w:szCs w:val="28"/>
        </w:rPr>
        <w:t xml:space="preserve"> </w:t>
      </w:r>
      <w:r w:rsidR="00EC4716" w:rsidRPr="00516B59">
        <w:rPr>
          <w:color w:val="000000"/>
          <w:spacing w:val="-1"/>
          <w:sz w:val="28"/>
          <w:szCs w:val="28"/>
        </w:rPr>
        <w:t xml:space="preserve">Общая площадь территории </w:t>
      </w:r>
      <w:r w:rsidR="00516B59">
        <w:rPr>
          <w:color w:val="000000"/>
          <w:spacing w:val="-1"/>
          <w:sz w:val="28"/>
          <w:szCs w:val="28"/>
        </w:rPr>
        <w:t>п</w:t>
      </w:r>
      <w:r w:rsidR="00516B59" w:rsidRPr="00516B59">
        <w:rPr>
          <w:sz w:val="28"/>
          <w:szCs w:val="28"/>
        </w:rPr>
        <w:t>арк</w:t>
      </w:r>
      <w:r w:rsidR="00516B59">
        <w:rPr>
          <w:sz w:val="28"/>
          <w:szCs w:val="28"/>
        </w:rPr>
        <w:t>а</w:t>
      </w:r>
      <w:r w:rsidR="00516B59" w:rsidRPr="00516B59">
        <w:rPr>
          <w:sz w:val="28"/>
          <w:szCs w:val="28"/>
        </w:rPr>
        <w:t xml:space="preserve"> </w:t>
      </w:r>
      <w:r w:rsidR="00EC4716" w:rsidRPr="00516B59">
        <w:rPr>
          <w:color w:val="000000"/>
          <w:spacing w:val="-1"/>
          <w:sz w:val="28"/>
          <w:szCs w:val="28"/>
        </w:rPr>
        <w:t>составляет- 168,0 тыс.</w:t>
      </w:r>
      <w:r w:rsidR="00CF1F76">
        <w:rPr>
          <w:color w:val="000000"/>
          <w:spacing w:val="-1"/>
          <w:sz w:val="28"/>
          <w:szCs w:val="28"/>
        </w:rPr>
        <w:t xml:space="preserve"> </w:t>
      </w:r>
      <w:r w:rsidR="00EC4716" w:rsidRPr="00516B59">
        <w:rPr>
          <w:color w:val="000000"/>
          <w:spacing w:val="-1"/>
          <w:sz w:val="28"/>
          <w:szCs w:val="28"/>
        </w:rPr>
        <w:t>га, из них предоставленная в бессрочное пользование – 77,5 тыс.</w:t>
      </w:r>
      <w:r w:rsidR="00CF1F76">
        <w:rPr>
          <w:color w:val="000000"/>
          <w:spacing w:val="-1"/>
          <w:sz w:val="28"/>
          <w:szCs w:val="28"/>
        </w:rPr>
        <w:t xml:space="preserve"> </w:t>
      </w:r>
      <w:r w:rsidR="00EC4716" w:rsidRPr="00516B59">
        <w:rPr>
          <w:color w:val="000000"/>
          <w:spacing w:val="-1"/>
          <w:sz w:val="28"/>
          <w:szCs w:val="28"/>
        </w:rPr>
        <w:t>га, земли без изъятия из хозяйственной деятельности</w:t>
      </w:r>
      <w:r w:rsidR="00974E38">
        <w:rPr>
          <w:color w:val="000000"/>
          <w:spacing w:val="-1"/>
          <w:sz w:val="28"/>
          <w:szCs w:val="28"/>
        </w:rPr>
        <w:t xml:space="preserve"> </w:t>
      </w:r>
      <w:r w:rsidR="00EC4716" w:rsidRPr="00516B59">
        <w:rPr>
          <w:color w:val="000000"/>
          <w:spacing w:val="-1"/>
          <w:sz w:val="28"/>
          <w:szCs w:val="28"/>
        </w:rPr>
        <w:t>- 90,5 тыс.</w:t>
      </w:r>
      <w:r w:rsidR="00974E38">
        <w:rPr>
          <w:color w:val="000000"/>
          <w:spacing w:val="-1"/>
          <w:sz w:val="28"/>
          <w:szCs w:val="28"/>
        </w:rPr>
        <w:t xml:space="preserve"> </w:t>
      </w:r>
      <w:r w:rsidR="00EC4716" w:rsidRPr="00516B59">
        <w:rPr>
          <w:color w:val="000000"/>
          <w:spacing w:val="-1"/>
          <w:sz w:val="28"/>
          <w:szCs w:val="28"/>
        </w:rPr>
        <w:t xml:space="preserve">га. </w:t>
      </w:r>
    </w:p>
    <w:p w:rsidR="00A220B0" w:rsidRPr="007C2139" w:rsidRDefault="00A220B0" w:rsidP="00760A1F">
      <w:pPr>
        <w:shd w:val="clear" w:color="auto" w:fill="FFFFFF"/>
        <w:suppressAutoHyphens/>
        <w:ind w:left="10" w:right="10" w:firstLine="595"/>
        <w:jc w:val="both"/>
        <w:rPr>
          <w:sz w:val="28"/>
          <w:szCs w:val="28"/>
        </w:rPr>
      </w:pPr>
      <w:proofErr w:type="gramStart"/>
      <w:r w:rsidRPr="007C2139">
        <w:rPr>
          <w:color w:val="000000"/>
          <w:sz w:val="28"/>
          <w:szCs w:val="28"/>
        </w:rPr>
        <w:t xml:space="preserve">Основными </w:t>
      </w:r>
      <w:r w:rsidR="005F2BF1">
        <w:rPr>
          <w:color w:val="000000"/>
          <w:sz w:val="28"/>
          <w:szCs w:val="28"/>
        </w:rPr>
        <w:t>охотничьими видами</w:t>
      </w:r>
      <w:r w:rsidRPr="007C2139">
        <w:rPr>
          <w:color w:val="000000"/>
          <w:sz w:val="28"/>
          <w:szCs w:val="28"/>
        </w:rPr>
        <w:t xml:space="preserve"> на территории национального парка являю</w:t>
      </w:r>
      <w:r>
        <w:rPr>
          <w:color w:val="000000"/>
          <w:sz w:val="28"/>
          <w:szCs w:val="28"/>
        </w:rPr>
        <w:t>тся лось, кабан,</w:t>
      </w:r>
      <w:r w:rsidRPr="007C2139">
        <w:rPr>
          <w:color w:val="000000"/>
          <w:sz w:val="28"/>
          <w:szCs w:val="28"/>
        </w:rPr>
        <w:t xml:space="preserve"> глухарь, тетерев, рябчик, вальдшнеп, водоплавающая дичь, заяц-</w:t>
      </w:r>
      <w:r w:rsidRPr="007C2139">
        <w:rPr>
          <w:color w:val="000000"/>
          <w:spacing w:val="-2"/>
          <w:sz w:val="28"/>
          <w:szCs w:val="28"/>
        </w:rPr>
        <w:t>беляк</w:t>
      </w:r>
      <w:r>
        <w:rPr>
          <w:color w:val="000000"/>
          <w:spacing w:val="-2"/>
          <w:sz w:val="28"/>
          <w:szCs w:val="28"/>
        </w:rPr>
        <w:t>, лисица</w:t>
      </w:r>
      <w:r w:rsidR="00F82D40">
        <w:rPr>
          <w:color w:val="000000"/>
          <w:spacing w:val="-2"/>
          <w:sz w:val="28"/>
          <w:szCs w:val="28"/>
        </w:rPr>
        <w:t>, куница, бобр</w:t>
      </w:r>
      <w:r>
        <w:rPr>
          <w:color w:val="000000"/>
          <w:spacing w:val="-2"/>
          <w:sz w:val="28"/>
          <w:szCs w:val="28"/>
        </w:rPr>
        <w:t>.</w:t>
      </w:r>
      <w:proofErr w:type="gramEnd"/>
    </w:p>
    <w:p w:rsidR="00EC4716" w:rsidRDefault="00EC4716" w:rsidP="00760A1F">
      <w:pPr>
        <w:shd w:val="clear" w:color="auto" w:fill="FFFFFF"/>
        <w:suppressAutoHyphens/>
        <w:ind w:firstLine="720"/>
        <w:jc w:val="both"/>
        <w:rPr>
          <w:color w:val="000000"/>
          <w:spacing w:val="-1"/>
          <w:sz w:val="28"/>
          <w:szCs w:val="28"/>
        </w:rPr>
      </w:pPr>
      <w:r w:rsidRPr="00516B59">
        <w:rPr>
          <w:color w:val="000000"/>
          <w:spacing w:val="-1"/>
          <w:sz w:val="28"/>
          <w:szCs w:val="28"/>
        </w:rPr>
        <w:t xml:space="preserve"> Площадь </w:t>
      </w:r>
      <w:r w:rsidR="00192044">
        <w:rPr>
          <w:color w:val="000000"/>
          <w:spacing w:val="-1"/>
          <w:sz w:val="28"/>
          <w:szCs w:val="28"/>
        </w:rPr>
        <w:t>среды обитания охотничьих животных национального парка</w:t>
      </w:r>
      <w:r w:rsidRPr="00516B59">
        <w:rPr>
          <w:color w:val="000000"/>
          <w:spacing w:val="-1"/>
          <w:sz w:val="28"/>
          <w:szCs w:val="28"/>
        </w:rPr>
        <w:t xml:space="preserve"> составляет 1</w:t>
      </w:r>
      <w:r w:rsidR="000A587C">
        <w:rPr>
          <w:color w:val="000000"/>
          <w:spacing w:val="-1"/>
          <w:sz w:val="28"/>
          <w:szCs w:val="28"/>
        </w:rPr>
        <w:t>52</w:t>
      </w:r>
      <w:r w:rsidRPr="00516B59">
        <w:rPr>
          <w:color w:val="000000"/>
          <w:spacing w:val="-1"/>
          <w:sz w:val="28"/>
          <w:szCs w:val="28"/>
        </w:rPr>
        <w:t>,</w:t>
      </w:r>
      <w:r w:rsidR="00D63D95">
        <w:rPr>
          <w:color w:val="000000"/>
          <w:spacing w:val="-1"/>
          <w:sz w:val="28"/>
          <w:szCs w:val="28"/>
        </w:rPr>
        <w:t>0</w:t>
      </w:r>
      <w:r w:rsidRPr="00516B59">
        <w:rPr>
          <w:color w:val="000000"/>
          <w:spacing w:val="-1"/>
          <w:sz w:val="28"/>
          <w:szCs w:val="28"/>
        </w:rPr>
        <w:t xml:space="preserve"> тыс.</w:t>
      </w:r>
      <w:r w:rsidR="00CF1F76">
        <w:rPr>
          <w:color w:val="000000"/>
          <w:spacing w:val="-1"/>
          <w:sz w:val="28"/>
          <w:szCs w:val="28"/>
        </w:rPr>
        <w:t xml:space="preserve"> </w:t>
      </w:r>
      <w:r w:rsidR="00845523">
        <w:rPr>
          <w:color w:val="000000"/>
          <w:spacing w:val="-1"/>
          <w:sz w:val="28"/>
          <w:szCs w:val="28"/>
        </w:rPr>
        <w:t>га</w:t>
      </w:r>
      <w:r w:rsidR="00CF1F76">
        <w:rPr>
          <w:color w:val="000000"/>
          <w:spacing w:val="-1"/>
          <w:sz w:val="28"/>
          <w:szCs w:val="28"/>
        </w:rPr>
        <w:t xml:space="preserve"> </w:t>
      </w:r>
      <w:r w:rsidR="006F55E4">
        <w:rPr>
          <w:color w:val="000000"/>
          <w:spacing w:val="-1"/>
          <w:sz w:val="28"/>
          <w:szCs w:val="28"/>
        </w:rPr>
        <w:t>(табл. 1)</w:t>
      </w:r>
      <w:r w:rsidR="009F4D56">
        <w:rPr>
          <w:color w:val="000000"/>
          <w:spacing w:val="-1"/>
          <w:sz w:val="28"/>
          <w:szCs w:val="28"/>
        </w:rPr>
        <w:t>.</w:t>
      </w:r>
    </w:p>
    <w:p w:rsidR="00E01D4B" w:rsidRPr="000A030E" w:rsidRDefault="009F4D56" w:rsidP="008F72B0">
      <w:pPr>
        <w:shd w:val="clear" w:color="auto" w:fill="FFFFFF"/>
        <w:spacing w:before="110"/>
        <w:jc w:val="right"/>
        <w:rPr>
          <w:bCs/>
          <w:color w:val="000000"/>
          <w:spacing w:val="-2"/>
          <w:sz w:val="28"/>
          <w:szCs w:val="28"/>
        </w:rPr>
      </w:pPr>
      <w:r w:rsidRPr="000A030E">
        <w:rPr>
          <w:bCs/>
          <w:color w:val="000000"/>
          <w:spacing w:val="-2"/>
          <w:sz w:val="28"/>
          <w:szCs w:val="28"/>
        </w:rPr>
        <w:t>Таблица 1.</w:t>
      </w:r>
    </w:p>
    <w:p w:rsidR="0028791E" w:rsidRPr="000A030E" w:rsidRDefault="009F4D56" w:rsidP="0028791E">
      <w:pPr>
        <w:shd w:val="clear" w:color="auto" w:fill="FFFFFF"/>
        <w:spacing w:before="110"/>
        <w:jc w:val="center"/>
        <w:rPr>
          <w:bCs/>
          <w:color w:val="000000"/>
          <w:spacing w:val="-2"/>
          <w:sz w:val="28"/>
          <w:szCs w:val="28"/>
        </w:rPr>
      </w:pPr>
      <w:r w:rsidRPr="000A030E">
        <w:rPr>
          <w:bCs/>
          <w:color w:val="000000"/>
          <w:spacing w:val="-2"/>
          <w:sz w:val="28"/>
          <w:szCs w:val="28"/>
        </w:rPr>
        <w:t xml:space="preserve">Экспликация угодий </w:t>
      </w:r>
      <w:r w:rsidR="003C4F48" w:rsidRPr="000A030E">
        <w:rPr>
          <w:bCs/>
          <w:color w:val="000000"/>
          <w:spacing w:val="-2"/>
          <w:sz w:val="28"/>
          <w:szCs w:val="28"/>
        </w:rPr>
        <w:t>н</w:t>
      </w:r>
      <w:r w:rsidRPr="000A030E">
        <w:rPr>
          <w:bCs/>
          <w:color w:val="000000"/>
          <w:spacing w:val="-2"/>
          <w:sz w:val="28"/>
          <w:szCs w:val="28"/>
        </w:rPr>
        <w:t>ациональн</w:t>
      </w:r>
      <w:r w:rsidR="003C4F48" w:rsidRPr="000A030E">
        <w:rPr>
          <w:bCs/>
          <w:color w:val="000000"/>
          <w:spacing w:val="-2"/>
          <w:sz w:val="28"/>
          <w:szCs w:val="28"/>
        </w:rPr>
        <w:t>ого</w:t>
      </w:r>
      <w:r w:rsidRPr="000A030E">
        <w:rPr>
          <w:bCs/>
          <w:color w:val="000000"/>
          <w:spacing w:val="-2"/>
          <w:sz w:val="28"/>
          <w:szCs w:val="28"/>
        </w:rPr>
        <w:t xml:space="preserve"> парк</w:t>
      </w:r>
      <w:r w:rsidR="003C4F48" w:rsidRPr="000A030E">
        <w:rPr>
          <w:bCs/>
          <w:color w:val="000000"/>
          <w:spacing w:val="-2"/>
          <w:sz w:val="28"/>
          <w:szCs w:val="28"/>
        </w:rPr>
        <w:t>а</w:t>
      </w:r>
      <w:r w:rsidRPr="000A030E">
        <w:rPr>
          <w:bCs/>
          <w:color w:val="000000"/>
          <w:spacing w:val="-2"/>
          <w:sz w:val="28"/>
          <w:szCs w:val="28"/>
        </w:rPr>
        <w:t xml:space="preserve"> «Русский Север</w:t>
      </w:r>
      <w:r w:rsidR="00974E38" w:rsidRPr="000A030E">
        <w:rPr>
          <w:bCs/>
          <w:color w:val="000000"/>
          <w:spacing w:val="-2"/>
          <w:sz w:val="28"/>
          <w:szCs w:val="28"/>
        </w:rPr>
        <w:t>»</w:t>
      </w:r>
    </w:p>
    <w:p w:rsidR="009F4D56" w:rsidRPr="00996EF9" w:rsidRDefault="009F4D56" w:rsidP="00E01D4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2"/>
        <w:gridCol w:w="1220"/>
        <w:gridCol w:w="756"/>
        <w:gridCol w:w="953"/>
        <w:gridCol w:w="1079"/>
        <w:gridCol w:w="1205"/>
        <w:gridCol w:w="976"/>
        <w:gridCol w:w="1923"/>
      </w:tblGrid>
      <w:tr w:rsidR="00E01D4B" w:rsidRPr="00996EF9" w:rsidTr="008F72B0">
        <w:trPr>
          <w:trHeight w:val="345"/>
        </w:trPr>
        <w:tc>
          <w:tcPr>
            <w:tcW w:w="0" w:type="auto"/>
            <w:vMerge w:val="restart"/>
          </w:tcPr>
          <w:p w:rsidR="00E01D4B" w:rsidRPr="005D241B" w:rsidRDefault="00E01D4B" w:rsidP="008F72B0">
            <w:pPr>
              <w:jc w:val="center"/>
              <w:rPr>
                <w:b/>
              </w:rPr>
            </w:pPr>
            <w:r w:rsidRPr="005D241B">
              <w:rPr>
                <w:b/>
              </w:rPr>
              <w:t>Территория</w:t>
            </w:r>
          </w:p>
        </w:tc>
        <w:tc>
          <w:tcPr>
            <w:tcW w:w="0" w:type="auto"/>
            <w:vMerge w:val="restart"/>
          </w:tcPr>
          <w:p w:rsidR="00E01D4B" w:rsidRPr="005D241B" w:rsidRDefault="00E01D4B" w:rsidP="008F72B0">
            <w:pPr>
              <w:jc w:val="center"/>
              <w:rPr>
                <w:b/>
              </w:rPr>
            </w:pPr>
            <w:r w:rsidRPr="005D241B">
              <w:rPr>
                <w:b/>
              </w:rPr>
              <w:t>Пл</w:t>
            </w:r>
            <w:r w:rsidRPr="005D241B">
              <w:rPr>
                <w:b/>
              </w:rPr>
              <w:t>о</w:t>
            </w:r>
            <w:r w:rsidRPr="005D241B">
              <w:rPr>
                <w:b/>
              </w:rPr>
              <w:t>щадь</w:t>
            </w:r>
          </w:p>
          <w:p w:rsidR="00E01D4B" w:rsidRPr="005D241B" w:rsidRDefault="00E01D4B" w:rsidP="008F72B0">
            <w:pPr>
              <w:jc w:val="center"/>
              <w:rPr>
                <w:b/>
              </w:rPr>
            </w:pPr>
            <w:r w:rsidRPr="005D241B">
              <w:rPr>
                <w:b/>
              </w:rPr>
              <w:t>(тыс. га)</w:t>
            </w:r>
          </w:p>
        </w:tc>
        <w:tc>
          <w:tcPr>
            <w:tcW w:w="5094" w:type="dxa"/>
            <w:gridSpan w:val="5"/>
          </w:tcPr>
          <w:p w:rsidR="00E01D4B" w:rsidRPr="005D241B" w:rsidRDefault="00192044" w:rsidP="008F72B0">
            <w:pPr>
              <w:jc w:val="center"/>
              <w:rPr>
                <w:b/>
              </w:rPr>
            </w:pPr>
            <w:r>
              <w:rPr>
                <w:b/>
              </w:rPr>
              <w:t>среда обитания охотничьих животных</w:t>
            </w:r>
            <w:r w:rsidR="00C2016B">
              <w:rPr>
                <w:b/>
              </w:rPr>
              <w:t>, тыс. га</w:t>
            </w:r>
          </w:p>
        </w:tc>
        <w:tc>
          <w:tcPr>
            <w:tcW w:w="1620" w:type="dxa"/>
            <w:vMerge w:val="restart"/>
          </w:tcPr>
          <w:p w:rsidR="00E01D4B" w:rsidRPr="008F72B0" w:rsidRDefault="00E01D4B" w:rsidP="008F72B0">
            <w:pPr>
              <w:jc w:val="center"/>
              <w:rPr>
                <w:b/>
              </w:rPr>
            </w:pPr>
            <w:proofErr w:type="spellStart"/>
            <w:r w:rsidRPr="008F72B0">
              <w:rPr>
                <w:b/>
              </w:rPr>
              <w:t>Неохотхо</w:t>
            </w:r>
            <w:proofErr w:type="spellEnd"/>
          </w:p>
          <w:p w:rsidR="00E01D4B" w:rsidRPr="008F72B0" w:rsidRDefault="00BF0185" w:rsidP="008F72B0">
            <w:pPr>
              <w:jc w:val="center"/>
              <w:rPr>
                <w:b/>
              </w:rPr>
            </w:pPr>
            <w:proofErr w:type="spellStart"/>
            <w:r w:rsidRPr="008F72B0">
              <w:rPr>
                <w:b/>
              </w:rPr>
              <w:t>з</w:t>
            </w:r>
            <w:r w:rsidR="00E01D4B" w:rsidRPr="008F72B0">
              <w:rPr>
                <w:b/>
              </w:rPr>
              <w:t>яйстве</w:t>
            </w:r>
            <w:r w:rsidR="00E01D4B" w:rsidRPr="008F72B0">
              <w:rPr>
                <w:b/>
              </w:rPr>
              <w:t>н</w:t>
            </w:r>
            <w:r w:rsidR="00E01D4B" w:rsidRPr="008F72B0">
              <w:rPr>
                <w:b/>
              </w:rPr>
              <w:t>ных</w:t>
            </w:r>
            <w:proofErr w:type="spellEnd"/>
            <w:r w:rsidR="00192044" w:rsidRPr="008F72B0">
              <w:rPr>
                <w:b/>
              </w:rPr>
              <w:t>/не пр</w:t>
            </w:r>
            <w:r w:rsidR="00192044" w:rsidRPr="008F72B0">
              <w:rPr>
                <w:b/>
              </w:rPr>
              <w:t>и</w:t>
            </w:r>
            <w:r w:rsidR="00192044" w:rsidRPr="008F72B0">
              <w:rPr>
                <w:b/>
              </w:rPr>
              <w:t>годных для обитания охо</w:t>
            </w:r>
            <w:r w:rsidR="00192044" w:rsidRPr="008F72B0">
              <w:rPr>
                <w:b/>
              </w:rPr>
              <w:t>т</w:t>
            </w:r>
            <w:r w:rsidR="00192044" w:rsidRPr="008F72B0">
              <w:rPr>
                <w:b/>
              </w:rPr>
              <w:t>ничьих живо</w:t>
            </w:r>
            <w:r w:rsidR="00192044" w:rsidRPr="008F72B0">
              <w:rPr>
                <w:b/>
              </w:rPr>
              <w:t>т</w:t>
            </w:r>
            <w:r w:rsidR="00192044" w:rsidRPr="008F72B0">
              <w:rPr>
                <w:b/>
              </w:rPr>
              <w:t>ных</w:t>
            </w:r>
          </w:p>
        </w:tc>
      </w:tr>
      <w:tr w:rsidR="00E01D4B" w:rsidRPr="00996EF9">
        <w:trPr>
          <w:trHeight w:val="360"/>
        </w:trPr>
        <w:tc>
          <w:tcPr>
            <w:tcW w:w="0" w:type="auto"/>
            <w:vMerge/>
          </w:tcPr>
          <w:p w:rsidR="00E01D4B" w:rsidRPr="00E66925" w:rsidRDefault="00E01D4B" w:rsidP="00EC4DE3">
            <w:pPr>
              <w:jc w:val="center"/>
            </w:pPr>
          </w:p>
        </w:tc>
        <w:tc>
          <w:tcPr>
            <w:tcW w:w="0" w:type="auto"/>
            <w:vMerge/>
          </w:tcPr>
          <w:p w:rsidR="00E01D4B" w:rsidRPr="00E66925" w:rsidRDefault="00E01D4B" w:rsidP="00EC4DE3">
            <w:pPr>
              <w:jc w:val="center"/>
            </w:pPr>
          </w:p>
        </w:tc>
        <w:tc>
          <w:tcPr>
            <w:tcW w:w="1018" w:type="dxa"/>
          </w:tcPr>
          <w:p w:rsidR="00E01D4B" w:rsidRPr="00E66925" w:rsidRDefault="00E01D4B" w:rsidP="00EC4DE3">
            <w:pPr>
              <w:jc w:val="center"/>
            </w:pPr>
            <w:r w:rsidRPr="00E66925">
              <w:t>вс</w:t>
            </w:r>
            <w:r w:rsidRPr="00E66925">
              <w:t>е</w:t>
            </w:r>
            <w:r w:rsidRPr="00E66925">
              <w:t>го</w:t>
            </w:r>
          </w:p>
        </w:tc>
        <w:tc>
          <w:tcPr>
            <w:tcW w:w="1019" w:type="dxa"/>
          </w:tcPr>
          <w:p w:rsidR="00E01D4B" w:rsidRPr="00E66925" w:rsidRDefault="00E01D4B" w:rsidP="00EC4DE3">
            <w:pPr>
              <w:jc w:val="center"/>
            </w:pPr>
            <w:r w:rsidRPr="00E66925">
              <w:t>ле</w:t>
            </w:r>
            <w:r w:rsidRPr="00E66925">
              <w:t>с</w:t>
            </w:r>
            <w:r w:rsidRPr="00E66925">
              <w:t>ных</w:t>
            </w:r>
          </w:p>
        </w:tc>
        <w:tc>
          <w:tcPr>
            <w:tcW w:w="1019" w:type="dxa"/>
          </w:tcPr>
          <w:p w:rsidR="00E01D4B" w:rsidRPr="00E66925" w:rsidRDefault="00E01D4B" w:rsidP="00EC4DE3">
            <w:pPr>
              <w:jc w:val="center"/>
            </w:pPr>
            <w:r w:rsidRPr="00E66925">
              <w:t>пол</w:t>
            </w:r>
            <w:r w:rsidRPr="00E66925">
              <w:t>е</w:t>
            </w:r>
            <w:r w:rsidRPr="00E66925">
              <w:t>вых</w:t>
            </w:r>
          </w:p>
        </w:tc>
        <w:tc>
          <w:tcPr>
            <w:tcW w:w="1019" w:type="dxa"/>
          </w:tcPr>
          <w:p w:rsidR="00E01D4B" w:rsidRPr="00E66925" w:rsidRDefault="00E01D4B" w:rsidP="00EC4DE3">
            <w:pPr>
              <w:jc w:val="center"/>
            </w:pPr>
            <w:r w:rsidRPr="00E66925">
              <w:t>боло</w:t>
            </w:r>
            <w:r w:rsidRPr="00E66925">
              <w:t>т</w:t>
            </w:r>
            <w:r w:rsidRPr="00E66925">
              <w:t>ных</w:t>
            </w:r>
          </w:p>
        </w:tc>
        <w:tc>
          <w:tcPr>
            <w:tcW w:w="1019" w:type="dxa"/>
          </w:tcPr>
          <w:p w:rsidR="00E01D4B" w:rsidRPr="00E66925" w:rsidRDefault="00E01D4B" w:rsidP="00EC4DE3">
            <w:pPr>
              <w:jc w:val="center"/>
            </w:pPr>
            <w:r w:rsidRPr="00E66925">
              <w:t>во</w:t>
            </w:r>
            <w:r w:rsidRPr="00E66925">
              <w:t>д</w:t>
            </w:r>
            <w:r w:rsidRPr="00E66925">
              <w:t>ных</w:t>
            </w:r>
          </w:p>
        </w:tc>
        <w:tc>
          <w:tcPr>
            <w:tcW w:w="1620" w:type="dxa"/>
            <w:vMerge/>
          </w:tcPr>
          <w:p w:rsidR="00E01D4B" w:rsidRPr="00E66925" w:rsidRDefault="00E01D4B" w:rsidP="00EC4DE3">
            <w:pPr>
              <w:jc w:val="center"/>
            </w:pPr>
          </w:p>
        </w:tc>
      </w:tr>
      <w:tr w:rsidR="00B0087C" w:rsidRPr="00996EF9" w:rsidTr="00B0087C">
        <w:trPr>
          <w:trHeight w:val="101"/>
        </w:trPr>
        <w:tc>
          <w:tcPr>
            <w:tcW w:w="0" w:type="auto"/>
          </w:tcPr>
          <w:p w:rsidR="00B0087C" w:rsidRPr="00E66925" w:rsidRDefault="00B0087C" w:rsidP="00EC4DE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0087C" w:rsidRPr="00E66925" w:rsidRDefault="00B0087C" w:rsidP="00EC4DE3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B0087C" w:rsidRPr="00E66925" w:rsidRDefault="00B0087C" w:rsidP="00EC4DE3">
            <w:pPr>
              <w:jc w:val="center"/>
            </w:pPr>
            <w:r>
              <w:t>3</w:t>
            </w:r>
          </w:p>
        </w:tc>
        <w:tc>
          <w:tcPr>
            <w:tcW w:w="1019" w:type="dxa"/>
          </w:tcPr>
          <w:p w:rsidR="00B0087C" w:rsidRPr="00E66925" w:rsidRDefault="00B0087C" w:rsidP="00EC4DE3">
            <w:pPr>
              <w:jc w:val="center"/>
            </w:pPr>
            <w:r>
              <w:t>4</w:t>
            </w:r>
          </w:p>
        </w:tc>
        <w:tc>
          <w:tcPr>
            <w:tcW w:w="1019" w:type="dxa"/>
          </w:tcPr>
          <w:p w:rsidR="00B0087C" w:rsidRPr="00E66925" w:rsidRDefault="00B0087C" w:rsidP="00EC4DE3">
            <w:pPr>
              <w:jc w:val="center"/>
            </w:pPr>
            <w:r>
              <w:t>5</w:t>
            </w:r>
          </w:p>
        </w:tc>
        <w:tc>
          <w:tcPr>
            <w:tcW w:w="1019" w:type="dxa"/>
          </w:tcPr>
          <w:p w:rsidR="00B0087C" w:rsidRPr="00E66925" w:rsidRDefault="00B0087C" w:rsidP="00EC4DE3">
            <w:pPr>
              <w:jc w:val="center"/>
            </w:pPr>
            <w:r>
              <w:t>6</w:t>
            </w:r>
          </w:p>
        </w:tc>
        <w:tc>
          <w:tcPr>
            <w:tcW w:w="1019" w:type="dxa"/>
          </w:tcPr>
          <w:p w:rsidR="00B0087C" w:rsidRPr="00E66925" w:rsidRDefault="00B0087C" w:rsidP="00EC4DE3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B0087C" w:rsidRPr="00E66925" w:rsidRDefault="00B0087C" w:rsidP="00EC4DE3">
            <w:pPr>
              <w:jc w:val="center"/>
            </w:pPr>
            <w:r>
              <w:t>8</w:t>
            </w:r>
          </w:p>
        </w:tc>
      </w:tr>
      <w:tr w:rsidR="00E01D4B" w:rsidRPr="00996EF9">
        <w:trPr>
          <w:trHeight w:val="870"/>
        </w:trPr>
        <w:tc>
          <w:tcPr>
            <w:tcW w:w="0" w:type="auto"/>
          </w:tcPr>
          <w:p w:rsidR="00E01D4B" w:rsidRPr="00E66925" w:rsidRDefault="00E01D4B" w:rsidP="00EC4DE3">
            <w:pPr>
              <w:jc w:val="center"/>
            </w:pPr>
            <w:r w:rsidRPr="00E66925">
              <w:t>Национал</w:t>
            </w:r>
            <w:r w:rsidRPr="00E66925">
              <w:t>ь</w:t>
            </w:r>
            <w:r w:rsidRPr="00E66925">
              <w:t>ный парк</w:t>
            </w:r>
          </w:p>
          <w:p w:rsidR="00E01D4B" w:rsidRPr="00E66925" w:rsidRDefault="00E01D4B" w:rsidP="00EC4DE3">
            <w:pPr>
              <w:jc w:val="center"/>
            </w:pPr>
            <w:r w:rsidRPr="00E66925">
              <w:t>«Русский С</w:t>
            </w:r>
            <w:r w:rsidRPr="00E66925">
              <w:t>е</w:t>
            </w:r>
            <w:r w:rsidRPr="00E66925">
              <w:t>вер»</w:t>
            </w:r>
          </w:p>
        </w:tc>
        <w:tc>
          <w:tcPr>
            <w:tcW w:w="0" w:type="auto"/>
            <w:vAlign w:val="center"/>
          </w:tcPr>
          <w:p w:rsidR="00E01D4B" w:rsidRPr="00E66925" w:rsidRDefault="00E01D4B" w:rsidP="00EC4DE3">
            <w:pPr>
              <w:jc w:val="center"/>
            </w:pPr>
            <w:r w:rsidRPr="00E66925">
              <w:t>168,0</w:t>
            </w:r>
          </w:p>
        </w:tc>
        <w:tc>
          <w:tcPr>
            <w:tcW w:w="1018" w:type="dxa"/>
            <w:vAlign w:val="center"/>
          </w:tcPr>
          <w:p w:rsidR="00E01D4B" w:rsidRPr="00E66925" w:rsidRDefault="00E01D4B" w:rsidP="00EC4DE3">
            <w:pPr>
              <w:jc w:val="center"/>
            </w:pPr>
            <w:r w:rsidRPr="00E66925">
              <w:t>1</w:t>
            </w:r>
            <w:r w:rsidR="000A587C" w:rsidRPr="00E66925">
              <w:t>52</w:t>
            </w:r>
            <w:r w:rsidRPr="00E66925">
              <w:t>,0</w:t>
            </w:r>
          </w:p>
        </w:tc>
        <w:tc>
          <w:tcPr>
            <w:tcW w:w="1019" w:type="dxa"/>
            <w:vAlign w:val="center"/>
          </w:tcPr>
          <w:p w:rsidR="00E01D4B" w:rsidRPr="00E66925" w:rsidRDefault="00070BC9" w:rsidP="00EC4DE3">
            <w:pPr>
              <w:jc w:val="center"/>
            </w:pPr>
            <w:r w:rsidRPr="00E66925">
              <w:t>111,5</w:t>
            </w:r>
          </w:p>
        </w:tc>
        <w:tc>
          <w:tcPr>
            <w:tcW w:w="1019" w:type="dxa"/>
            <w:vAlign w:val="center"/>
          </w:tcPr>
          <w:p w:rsidR="00E01D4B" w:rsidRPr="00E66925" w:rsidRDefault="00070BC9" w:rsidP="003C4F48">
            <w:pPr>
              <w:jc w:val="center"/>
            </w:pPr>
            <w:r w:rsidRPr="00E66925">
              <w:t>2</w:t>
            </w:r>
            <w:r w:rsidR="00D81988" w:rsidRPr="00E66925">
              <w:t>2,</w:t>
            </w:r>
            <w:r w:rsidR="003C4F48" w:rsidRPr="00E66925">
              <w:t>2</w:t>
            </w:r>
          </w:p>
        </w:tc>
        <w:tc>
          <w:tcPr>
            <w:tcW w:w="1019" w:type="dxa"/>
            <w:vAlign w:val="center"/>
          </w:tcPr>
          <w:p w:rsidR="00E01D4B" w:rsidRPr="00E66925" w:rsidRDefault="00D81988" w:rsidP="003C4F48">
            <w:pPr>
              <w:jc w:val="center"/>
            </w:pPr>
            <w:r w:rsidRPr="00E66925">
              <w:t>11,</w:t>
            </w:r>
            <w:r w:rsidR="003C4F48" w:rsidRPr="00E66925">
              <w:t>9</w:t>
            </w:r>
          </w:p>
        </w:tc>
        <w:tc>
          <w:tcPr>
            <w:tcW w:w="1019" w:type="dxa"/>
            <w:vAlign w:val="center"/>
          </w:tcPr>
          <w:p w:rsidR="00E01D4B" w:rsidRPr="00E66925" w:rsidRDefault="00D81988" w:rsidP="00EC4DE3">
            <w:pPr>
              <w:jc w:val="center"/>
            </w:pPr>
            <w:r w:rsidRPr="00E66925">
              <w:t>6,4</w:t>
            </w:r>
          </w:p>
        </w:tc>
        <w:tc>
          <w:tcPr>
            <w:tcW w:w="1620" w:type="dxa"/>
            <w:vAlign w:val="center"/>
          </w:tcPr>
          <w:p w:rsidR="00E01D4B" w:rsidRPr="00E66925" w:rsidRDefault="000A587C" w:rsidP="00EC4DE3">
            <w:pPr>
              <w:jc w:val="center"/>
            </w:pPr>
            <w:r w:rsidRPr="00E66925">
              <w:t>16</w:t>
            </w:r>
            <w:r w:rsidR="00E01D4B" w:rsidRPr="00E66925">
              <w:t>,0</w:t>
            </w:r>
          </w:p>
        </w:tc>
      </w:tr>
    </w:tbl>
    <w:p w:rsidR="00E01D4B" w:rsidRPr="00516B59" w:rsidRDefault="00E01D4B" w:rsidP="0060158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72A81" w:rsidRDefault="00601587" w:rsidP="00760A1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8791E">
        <w:rPr>
          <w:color w:val="000000"/>
          <w:sz w:val="28"/>
          <w:szCs w:val="28"/>
        </w:rPr>
        <w:t xml:space="preserve">Из таблицы 1 следует, что лесные </w:t>
      </w:r>
      <w:r w:rsidR="00EC4716">
        <w:rPr>
          <w:color w:val="000000"/>
          <w:sz w:val="28"/>
          <w:szCs w:val="28"/>
        </w:rPr>
        <w:t>угодья</w:t>
      </w:r>
      <w:r w:rsidR="0028791E">
        <w:rPr>
          <w:color w:val="000000"/>
          <w:sz w:val="28"/>
          <w:szCs w:val="28"/>
        </w:rPr>
        <w:t xml:space="preserve"> </w:t>
      </w:r>
      <w:r w:rsidR="00EC4716" w:rsidRPr="007C2139">
        <w:rPr>
          <w:color w:val="000000"/>
          <w:spacing w:val="1"/>
          <w:sz w:val="28"/>
          <w:szCs w:val="28"/>
        </w:rPr>
        <w:t xml:space="preserve">составляют </w:t>
      </w:r>
      <w:r w:rsidR="00A71F43">
        <w:rPr>
          <w:color w:val="000000"/>
          <w:spacing w:val="1"/>
          <w:sz w:val="28"/>
          <w:szCs w:val="28"/>
        </w:rPr>
        <w:t>74</w:t>
      </w:r>
      <w:r w:rsidR="00A71F43" w:rsidRPr="007C2139">
        <w:rPr>
          <w:color w:val="000000"/>
          <w:spacing w:val="1"/>
          <w:sz w:val="28"/>
          <w:szCs w:val="28"/>
        </w:rPr>
        <w:t xml:space="preserve"> </w:t>
      </w:r>
      <w:r w:rsidR="00EC4716" w:rsidRPr="007C2139">
        <w:rPr>
          <w:color w:val="000000"/>
          <w:spacing w:val="1"/>
          <w:sz w:val="28"/>
          <w:szCs w:val="28"/>
        </w:rPr>
        <w:t xml:space="preserve">% </w:t>
      </w:r>
      <w:r w:rsidR="0028791E">
        <w:rPr>
          <w:color w:val="000000"/>
          <w:spacing w:val="1"/>
          <w:sz w:val="28"/>
          <w:szCs w:val="28"/>
        </w:rPr>
        <w:t>(</w:t>
      </w:r>
      <w:r w:rsidR="00EC4716" w:rsidRPr="007C2139">
        <w:rPr>
          <w:color w:val="000000"/>
          <w:spacing w:val="1"/>
          <w:sz w:val="28"/>
          <w:szCs w:val="28"/>
        </w:rPr>
        <w:t>от</w:t>
      </w:r>
      <w:r w:rsidR="0028791E">
        <w:rPr>
          <w:color w:val="000000"/>
          <w:spacing w:val="1"/>
          <w:sz w:val="28"/>
          <w:szCs w:val="28"/>
        </w:rPr>
        <w:t xml:space="preserve"> общей</w:t>
      </w:r>
      <w:r w:rsidR="00EC4716" w:rsidRPr="007C2139">
        <w:rPr>
          <w:color w:val="000000"/>
          <w:spacing w:val="1"/>
          <w:sz w:val="28"/>
          <w:szCs w:val="28"/>
        </w:rPr>
        <w:t xml:space="preserve"> площади охот</w:t>
      </w:r>
      <w:r w:rsidR="0028791E">
        <w:rPr>
          <w:color w:val="000000"/>
          <w:spacing w:val="1"/>
          <w:sz w:val="28"/>
          <w:szCs w:val="28"/>
        </w:rPr>
        <w:t xml:space="preserve">ничьих </w:t>
      </w:r>
      <w:r w:rsidR="00EC4716" w:rsidRPr="007C2139">
        <w:rPr>
          <w:color w:val="000000"/>
          <w:spacing w:val="1"/>
          <w:sz w:val="28"/>
          <w:szCs w:val="28"/>
        </w:rPr>
        <w:t xml:space="preserve">угодий), полевые угодья </w:t>
      </w:r>
      <w:r w:rsidR="00F002DF">
        <w:rPr>
          <w:color w:val="000000"/>
          <w:spacing w:val="1"/>
          <w:sz w:val="28"/>
          <w:szCs w:val="28"/>
        </w:rPr>
        <w:t xml:space="preserve">- </w:t>
      </w:r>
      <w:r w:rsidR="00D81988">
        <w:rPr>
          <w:color w:val="000000"/>
          <w:spacing w:val="1"/>
          <w:sz w:val="28"/>
          <w:szCs w:val="28"/>
        </w:rPr>
        <w:t>1</w:t>
      </w:r>
      <w:r w:rsidR="00FB4775">
        <w:rPr>
          <w:color w:val="000000"/>
          <w:spacing w:val="1"/>
          <w:sz w:val="28"/>
          <w:szCs w:val="28"/>
        </w:rPr>
        <w:t>4</w:t>
      </w:r>
      <w:r w:rsidR="00F002DF">
        <w:rPr>
          <w:color w:val="000000"/>
          <w:spacing w:val="1"/>
          <w:sz w:val="28"/>
          <w:szCs w:val="28"/>
        </w:rPr>
        <w:t xml:space="preserve"> %, </w:t>
      </w:r>
      <w:r w:rsidR="00EC4716" w:rsidRPr="007C2139">
        <w:rPr>
          <w:color w:val="000000"/>
          <w:sz w:val="28"/>
          <w:szCs w:val="28"/>
        </w:rPr>
        <w:t xml:space="preserve">болотные угодья </w:t>
      </w:r>
      <w:r w:rsidR="00F002DF">
        <w:rPr>
          <w:color w:val="000000"/>
          <w:sz w:val="28"/>
          <w:szCs w:val="28"/>
        </w:rPr>
        <w:t xml:space="preserve">- </w:t>
      </w:r>
      <w:r w:rsidR="00974E38">
        <w:rPr>
          <w:color w:val="000000"/>
          <w:sz w:val="28"/>
          <w:szCs w:val="28"/>
        </w:rPr>
        <w:t>8</w:t>
      </w:r>
      <w:r w:rsidR="00F002DF">
        <w:rPr>
          <w:color w:val="000000"/>
          <w:sz w:val="28"/>
          <w:szCs w:val="28"/>
        </w:rPr>
        <w:t xml:space="preserve"> %, водные – </w:t>
      </w:r>
      <w:r w:rsidR="00D81988">
        <w:rPr>
          <w:color w:val="000000"/>
          <w:sz w:val="28"/>
          <w:szCs w:val="28"/>
        </w:rPr>
        <w:t>4</w:t>
      </w:r>
      <w:r w:rsidR="00F002DF">
        <w:rPr>
          <w:color w:val="000000"/>
          <w:sz w:val="28"/>
          <w:szCs w:val="28"/>
        </w:rPr>
        <w:t xml:space="preserve"> </w:t>
      </w:r>
      <w:r w:rsidR="00EC4716" w:rsidRPr="007C2139">
        <w:rPr>
          <w:color w:val="000000"/>
          <w:sz w:val="28"/>
          <w:szCs w:val="28"/>
        </w:rPr>
        <w:t xml:space="preserve">% </w:t>
      </w:r>
      <w:r w:rsidR="00F002DF">
        <w:rPr>
          <w:color w:val="000000"/>
          <w:sz w:val="28"/>
          <w:szCs w:val="28"/>
        </w:rPr>
        <w:t>.</w:t>
      </w:r>
    </w:p>
    <w:p w:rsidR="00472A81" w:rsidRDefault="00472A81" w:rsidP="00760A1F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2012 году по заказу национального парка </w:t>
      </w:r>
      <w:r w:rsidRPr="00FC28A8">
        <w:rPr>
          <w:bCs/>
          <w:sz w:val="28"/>
          <w:szCs w:val="28"/>
        </w:rPr>
        <w:t>Филиал</w:t>
      </w:r>
      <w:r>
        <w:rPr>
          <w:bCs/>
          <w:sz w:val="28"/>
          <w:szCs w:val="28"/>
        </w:rPr>
        <w:t>ом</w:t>
      </w:r>
      <w:r w:rsidRPr="00FC28A8">
        <w:rPr>
          <w:bCs/>
          <w:sz w:val="28"/>
          <w:szCs w:val="28"/>
        </w:rPr>
        <w:t xml:space="preserve"> ФГУП «</w:t>
      </w:r>
      <w:proofErr w:type="spellStart"/>
      <w:r w:rsidRPr="00FC28A8">
        <w:rPr>
          <w:bCs/>
          <w:sz w:val="28"/>
          <w:szCs w:val="28"/>
        </w:rPr>
        <w:t>Рослесинфорг</w:t>
      </w:r>
      <w:proofErr w:type="spellEnd"/>
      <w:r w:rsidRPr="00FC28A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FC28A8">
        <w:rPr>
          <w:bCs/>
          <w:sz w:val="28"/>
          <w:szCs w:val="28"/>
        </w:rPr>
        <w:t>«</w:t>
      </w:r>
      <w:proofErr w:type="spellStart"/>
      <w:r w:rsidRPr="00FC28A8">
        <w:rPr>
          <w:bCs/>
          <w:sz w:val="28"/>
          <w:szCs w:val="28"/>
        </w:rPr>
        <w:t>Севле</w:t>
      </w:r>
      <w:r>
        <w:rPr>
          <w:bCs/>
          <w:sz w:val="28"/>
          <w:szCs w:val="28"/>
        </w:rPr>
        <w:t>с</w:t>
      </w:r>
      <w:r w:rsidRPr="00FC28A8">
        <w:rPr>
          <w:bCs/>
          <w:sz w:val="28"/>
          <w:szCs w:val="28"/>
        </w:rPr>
        <w:t>проект</w:t>
      </w:r>
      <w:proofErr w:type="spellEnd"/>
      <w:r w:rsidRPr="00FC28A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выполнена экспликация и бонитировка среды обитания (</w:t>
      </w:r>
      <w:proofErr w:type="spellStart"/>
      <w:r>
        <w:rPr>
          <w:bCs/>
          <w:sz w:val="28"/>
          <w:szCs w:val="28"/>
        </w:rPr>
        <w:t>охотугодий</w:t>
      </w:r>
      <w:proofErr w:type="spellEnd"/>
      <w:r>
        <w:rPr>
          <w:bCs/>
          <w:sz w:val="28"/>
          <w:szCs w:val="28"/>
        </w:rPr>
        <w:t>)</w:t>
      </w:r>
      <w:r w:rsidR="00930DCA">
        <w:rPr>
          <w:bCs/>
          <w:sz w:val="28"/>
          <w:szCs w:val="28"/>
        </w:rPr>
        <w:t xml:space="preserve"> основных охотничьих видов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Учитывая, что площадь земель ООПТ по лесоустройству 2003</w:t>
      </w:r>
      <w:r w:rsidR="00D571D6">
        <w:rPr>
          <w:bCs/>
          <w:sz w:val="28"/>
          <w:szCs w:val="28"/>
        </w:rPr>
        <w:t xml:space="preserve"> </w:t>
      </w:r>
      <w:sdt>
        <w:sdtPr>
          <w:rPr>
            <w:bCs/>
            <w:sz w:val="28"/>
            <w:szCs w:val="28"/>
          </w:rPr>
          <w:id w:val="-1174791042"/>
          <w:citation/>
        </w:sdtPr>
        <w:sdtEndPr/>
        <w:sdtContent>
          <w:r w:rsidR="00D571D6">
            <w:rPr>
              <w:bCs/>
              <w:sz w:val="28"/>
              <w:szCs w:val="28"/>
            </w:rPr>
            <w:fldChar w:fldCharType="begin"/>
          </w:r>
          <w:r w:rsidR="00B0087C">
            <w:rPr>
              <w:bCs/>
              <w:sz w:val="28"/>
              <w:szCs w:val="28"/>
            </w:rPr>
            <w:instrText xml:space="preserve">CITATION Сев03 \l 1049 </w:instrText>
          </w:r>
          <w:r w:rsidR="00D571D6">
            <w:rPr>
              <w:bCs/>
              <w:sz w:val="28"/>
              <w:szCs w:val="28"/>
            </w:rPr>
            <w:fldChar w:fldCharType="separate"/>
          </w:r>
          <w:r w:rsidR="00A61FA1" w:rsidRPr="00A61FA1">
            <w:rPr>
              <w:noProof/>
              <w:sz w:val="28"/>
              <w:szCs w:val="28"/>
            </w:rPr>
            <w:t>(Северное, 2003)</w:t>
          </w:r>
          <w:r w:rsidR="00D571D6">
            <w:rPr>
              <w:bCs/>
              <w:sz w:val="28"/>
              <w:szCs w:val="28"/>
            </w:rPr>
            <w:fldChar w:fldCharType="end"/>
          </w:r>
        </w:sdtContent>
      </w:sdt>
      <w:r>
        <w:rPr>
          <w:bCs/>
          <w:sz w:val="28"/>
          <w:szCs w:val="28"/>
        </w:rPr>
        <w:t xml:space="preserve"> года отличается от уточненной площади земель ООПТ 2008 года</w:t>
      </w:r>
      <w:r w:rsidR="00D571D6">
        <w:rPr>
          <w:bCs/>
          <w:sz w:val="28"/>
          <w:szCs w:val="28"/>
        </w:rPr>
        <w:t xml:space="preserve"> </w:t>
      </w:r>
      <w:sdt>
        <w:sdtPr>
          <w:rPr>
            <w:bCs/>
            <w:sz w:val="28"/>
            <w:szCs w:val="28"/>
          </w:rPr>
          <w:id w:val="1872492593"/>
          <w:citation/>
        </w:sdtPr>
        <w:sdtEndPr/>
        <w:sdtContent>
          <w:r w:rsidR="00D571D6">
            <w:rPr>
              <w:bCs/>
              <w:sz w:val="28"/>
              <w:szCs w:val="28"/>
            </w:rPr>
            <w:fldChar w:fldCharType="begin"/>
          </w:r>
          <w:r w:rsidR="00B0087C">
            <w:rPr>
              <w:bCs/>
              <w:sz w:val="28"/>
              <w:szCs w:val="28"/>
            </w:rPr>
            <w:instrText xml:space="preserve">CITATION Обо08 \l 1049 </w:instrText>
          </w:r>
          <w:r w:rsidR="00D571D6">
            <w:rPr>
              <w:bCs/>
              <w:sz w:val="28"/>
              <w:szCs w:val="28"/>
            </w:rPr>
            <w:fldChar w:fldCharType="separate"/>
          </w:r>
          <w:r w:rsidR="00A61FA1" w:rsidRPr="00A61FA1">
            <w:rPr>
              <w:noProof/>
              <w:sz w:val="28"/>
              <w:szCs w:val="28"/>
            </w:rPr>
            <w:t>(ООО "Базис", 2008)</w:t>
          </w:r>
          <w:r w:rsidR="00D571D6">
            <w:rPr>
              <w:bCs/>
              <w:sz w:val="28"/>
              <w:szCs w:val="28"/>
            </w:rPr>
            <w:fldChar w:fldCharType="end"/>
          </w:r>
        </w:sdtContent>
      </w:sdt>
      <w:r>
        <w:rPr>
          <w:bCs/>
          <w:sz w:val="28"/>
          <w:szCs w:val="28"/>
        </w:rPr>
        <w:t>, имеются незначительные расхождения в площадях экспликации и бонитировки и современной экспликации угодий национального парка, выполненной с учетом материалов землеустроительного дела 2008 года</w:t>
      </w:r>
      <w:r w:rsidR="0029491B">
        <w:rPr>
          <w:bCs/>
          <w:sz w:val="28"/>
          <w:szCs w:val="28"/>
        </w:rPr>
        <w:t xml:space="preserve"> (Таблица </w:t>
      </w:r>
      <w:r w:rsidR="00197881">
        <w:rPr>
          <w:bCs/>
          <w:sz w:val="28"/>
          <w:szCs w:val="28"/>
        </w:rPr>
        <w:t>2</w:t>
      </w:r>
      <w:r w:rsidR="0029491B">
        <w:rPr>
          <w:bCs/>
          <w:sz w:val="28"/>
          <w:szCs w:val="28"/>
        </w:rPr>
        <w:t>.)</w:t>
      </w:r>
      <w:r>
        <w:rPr>
          <w:bCs/>
          <w:sz w:val="28"/>
          <w:szCs w:val="28"/>
        </w:rPr>
        <w:t>, что</w:t>
      </w:r>
      <w:r w:rsidR="0029491B">
        <w:rPr>
          <w:bCs/>
          <w:sz w:val="28"/>
          <w:szCs w:val="28"/>
        </w:rPr>
        <w:t xml:space="preserve"> сколько-нибудь существенно не влияет на </w:t>
      </w:r>
      <w:proofErr w:type="spellStart"/>
      <w:r w:rsidR="0029491B">
        <w:rPr>
          <w:bCs/>
          <w:sz w:val="28"/>
          <w:szCs w:val="28"/>
        </w:rPr>
        <w:t>охотхозяйственные</w:t>
      </w:r>
      <w:proofErr w:type="spellEnd"/>
      <w:r w:rsidR="0029491B">
        <w:rPr>
          <w:bCs/>
          <w:sz w:val="28"/>
          <w:szCs w:val="28"/>
        </w:rPr>
        <w:t xml:space="preserve"> характеристики </w:t>
      </w:r>
      <w:r w:rsidR="0029491B">
        <w:rPr>
          <w:bCs/>
          <w:sz w:val="28"/>
          <w:szCs w:val="28"/>
        </w:rPr>
        <w:lastRenderedPageBreak/>
        <w:t>территории.</w:t>
      </w:r>
      <w:proofErr w:type="gramEnd"/>
      <w:r w:rsidR="0029491B">
        <w:rPr>
          <w:bCs/>
          <w:sz w:val="28"/>
          <w:szCs w:val="28"/>
        </w:rPr>
        <w:t xml:space="preserve"> В экспликации </w:t>
      </w:r>
      <w:proofErr w:type="spellStart"/>
      <w:r w:rsidR="0029491B">
        <w:rPr>
          <w:bCs/>
          <w:sz w:val="28"/>
          <w:szCs w:val="28"/>
        </w:rPr>
        <w:t>охотугодий</w:t>
      </w:r>
      <w:proofErr w:type="spellEnd"/>
      <w:r w:rsidR="0029491B">
        <w:rPr>
          <w:bCs/>
          <w:sz w:val="28"/>
          <w:szCs w:val="28"/>
        </w:rPr>
        <w:t xml:space="preserve">, предоставленной лесоустроительным предприятием (Таблица </w:t>
      </w:r>
      <w:r w:rsidR="00197881">
        <w:rPr>
          <w:bCs/>
          <w:sz w:val="28"/>
          <w:szCs w:val="28"/>
        </w:rPr>
        <w:t>3</w:t>
      </w:r>
      <w:r w:rsidR="0029491B">
        <w:rPr>
          <w:bCs/>
          <w:sz w:val="28"/>
          <w:szCs w:val="28"/>
        </w:rPr>
        <w:t xml:space="preserve">.) не учтены </w:t>
      </w:r>
      <w:proofErr w:type="spellStart"/>
      <w:r w:rsidR="0029491B">
        <w:rPr>
          <w:bCs/>
          <w:sz w:val="28"/>
          <w:szCs w:val="28"/>
        </w:rPr>
        <w:t>сельхозугодья</w:t>
      </w:r>
      <w:proofErr w:type="spellEnd"/>
      <w:r w:rsidR="0029491B">
        <w:rPr>
          <w:bCs/>
          <w:sz w:val="28"/>
          <w:szCs w:val="28"/>
        </w:rPr>
        <w:t xml:space="preserve"> (поля, сенокосы, пастбища), интенсивно зарастающие в настоящий момент, болота и водоемы, находящиеся вне границ </w:t>
      </w:r>
      <w:proofErr w:type="spellStart"/>
      <w:r w:rsidR="0029491B">
        <w:rPr>
          <w:bCs/>
          <w:sz w:val="28"/>
          <w:szCs w:val="28"/>
        </w:rPr>
        <w:t>гослесфонда</w:t>
      </w:r>
      <w:proofErr w:type="spellEnd"/>
      <w:r w:rsidR="0029491B">
        <w:rPr>
          <w:bCs/>
          <w:sz w:val="28"/>
          <w:szCs w:val="28"/>
        </w:rPr>
        <w:t xml:space="preserve">. </w:t>
      </w:r>
    </w:p>
    <w:p w:rsidR="0029491B" w:rsidRDefault="0029491B" w:rsidP="0029491B">
      <w:pPr>
        <w:suppressAutoHyphens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2.</w:t>
      </w:r>
    </w:p>
    <w:p w:rsidR="00197881" w:rsidRDefault="00197881" w:rsidP="00197881">
      <w:pPr>
        <w:suppressAutoHyphens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Экспликация </w:t>
      </w:r>
      <w:proofErr w:type="spellStart"/>
      <w:r>
        <w:rPr>
          <w:bCs/>
          <w:sz w:val="28"/>
          <w:szCs w:val="28"/>
        </w:rPr>
        <w:t>охотугодий</w:t>
      </w:r>
      <w:proofErr w:type="spellEnd"/>
      <w:r>
        <w:rPr>
          <w:bCs/>
          <w:sz w:val="28"/>
          <w:szCs w:val="28"/>
        </w:rPr>
        <w:t>, выполненная с учетом землеустроительных материалов</w:t>
      </w:r>
    </w:p>
    <w:p w:rsidR="00197881" w:rsidRDefault="00197881" w:rsidP="00197881">
      <w:pPr>
        <w:suppressAutoHyphens/>
        <w:ind w:firstLine="708"/>
        <w:jc w:val="center"/>
        <w:rPr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7953"/>
        <w:gridCol w:w="1289"/>
      </w:tblGrid>
      <w:tr w:rsidR="0029491B" w:rsidTr="0029491B">
        <w:trPr>
          <w:trHeight w:val="6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1B" w:rsidRDefault="002949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Типы охотничьих угодий национального парка "Русский Север"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1B" w:rsidRDefault="002949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Площадь,</w:t>
            </w:r>
            <w:r w:rsidR="00D26E5D">
              <w:rPr>
                <w:b/>
                <w:bCs/>
              </w:rPr>
              <w:t xml:space="preserve"> тыс.</w:t>
            </w:r>
            <w:r>
              <w:rPr>
                <w:b/>
                <w:bCs/>
              </w:rPr>
              <w:t xml:space="preserve"> га</w:t>
            </w:r>
          </w:p>
        </w:tc>
      </w:tr>
      <w:tr w:rsidR="00B0087C" w:rsidTr="00B0087C">
        <w:trPr>
          <w:trHeight w:val="16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7C" w:rsidRPr="00B0087C" w:rsidRDefault="00B0087C">
            <w:pPr>
              <w:jc w:val="center"/>
              <w:rPr>
                <w:bCs/>
                <w:sz w:val="20"/>
                <w:szCs w:val="20"/>
              </w:rPr>
            </w:pPr>
            <w:r w:rsidRPr="00B0087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7C" w:rsidRPr="00B0087C" w:rsidRDefault="00B0087C">
            <w:pPr>
              <w:jc w:val="center"/>
              <w:rPr>
                <w:bCs/>
                <w:sz w:val="20"/>
                <w:szCs w:val="20"/>
              </w:rPr>
            </w:pPr>
            <w:r w:rsidRPr="00B0087C">
              <w:rPr>
                <w:bCs/>
                <w:sz w:val="20"/>
                <w:szCs w:val="20"/>
              </w:rPr>
              <w:t>2</w:t>
            </w:r>
          </w:p>
        </w:tc>
      </w:tr>
      <w:tr w:rsidR="0029491B" w:rsidTr="0029491B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1B" w:rsidRPr="0029491B" w:rsidRDefault="0029491B">
            <w:pPr>
              <w:rPr>
                <w:b/>
                <w:bCs/>
                <w:i/>
                <w:iCs/>
              </w:rPr>
            </w:pPr>
            <w:r w:rsidRPr="0029491B">
              <w:rPr>
                <w:b/>
                <w:bCs/>
                <w:i/>
                <w:iCs/>
              </w:rPr>
              <w:t>общая площадь парка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1B" w:rsidRPr="0029491B" w:rsidRDefault="0029491B" w:rsidP="00930DCA">
            <w:pPr>
              <w:jc w:val="right"/>
              <w:rPr>
                <w:b/>
                <w:bCs/>
                <w:i/>
                <w:iCs/>
              </w:rPr>
            </w:pPr>
            <w:r w:rsidRPr="0029491B">
              <w:rPr>
                <w:b/>
                <w:bCs/>
                <w:i/>
                <w:iCs/>
              </w:rPr>
              <w:t>16</w:t>
            </w:r>
            <w:r w:rsidR="00930DCA">
              <w:rPr>
                <w:b/>
                <w:bCs/>
                <w:i/>
                <w:iCs/>
              </w:rPr>
              <w:t>8,0</w:t>
            </w:r>
          </w:p>
        </w:tc>
      </w:tr>
      <w:tr w:rsidR="0029491B" w:rsidTr="0029491B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1B" w:rsidRPr="0029491B" w:rsidRDefault="0029491B">
            <w:r w:rsidRPr="0029491B">
              <w:t>лесные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1B" w:rsidRPr="0029491B" w:rsidRDefault="0029491B" w:rsidP="00930DCA">
            <w:pPr>
              <w:jc w:val="right"/>
            </w:pPr>
            <w:r w:rsidRPr="0029491B">
              <w:t>111</w:t>
            </w:r>
            <w:r w:rsidR="00930DCA">
              <w:t>,</w:t>
            </w:r>
            <w:r w:rsidRPr="0029491B">
              <w:t>5</w:t>
            </w:r>
          </w:p>
        </w:tc>
      </w:tr>
      <w:tr w:rsidR="0029491B" w:rsidTr="0029491B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1B" w:rsidRPr="0029491B" w:rsidRDefault="0029491B">
            <w:r w:rsidRPr="0029491B">
              <w:t>поля (сенокосы, пастбища, пашни)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1B" w:rsidRPr="0029491B" w:rsidRDefault="0029491B" w:rsidP="00930DCA">
            <w:pPr>
              <w:jc w:val="right"/>
            </w:pPr>
            <w:r w:rsidRPr="0029491B">
              <w:t>22</w:t>
            </w:r>
            <w:r w:rsidR="00930DCA">
              <w:t>,2</w:t>
            </w:r>
          </w:p>
        </w:tc>
      </w:tr>
      <w:tr w:rsidR="0029491B" w:rsidTr="0029491B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1B" w:rsidRPr="0029491B" w:rsidRDefault="0029491B">
            <w:r w:rsidRPr="0029491B">
              <w:t>водоемы на землях без изъятия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1B" w:rsidRPr="0029491B" w:rsidRDefault="0029491B" w:rsidP="00930DCA">
            <w:pPr>
              <w:jc w:val="right"/>
            </w:pPr>
            <w:r w:rsidRPr="0029491B">
              <w:t>6</w:t>
            </w:r>
            <w:r w:rsidR="00930DCA">
              <w:t>,</w:t>
            </w:r>
            <w:r w:rsidRPr="0029491B">
              <w:t>1</w:t>
            </w:r>
          </w:p>
        </w:tc>
      </w:tr>
      <w:tr w:rsidR="0029491B" w:rsidTr="0029491B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1B" w:rsidRPr="0029491B" w:rsidRDefault="0029491B">
            <w:r w:rsidRPr="0029491B">
              <w:t>водоемы на землях ООПТ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1B" w:rsidRPr="0029491B" w:rsidRDefault="00930DCA" w:rsidP="00930DCA">
            <w:pPr>
              <w:jc w:val="right"/>
            </w:pPr>
            <w:r>
              <w:t>0,</w:t>
            </w:r>
            <w:r w:rsidR="0029491B" w:rsidRPr="0029491B">
              <w:t>3</w:t>
            </w:r>
          </w:p>
        </w:tc>
      </w:tr>
      <w:tr w:rsidR="0029491B" w:rsidTr="0029491B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1B" w:rsidRPr="0029491B" w:rsidRDefault="0029491B">
            <w:r w:rsidRPr="0029491B">
              <w:t>болота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1B" w:rsidRPr="0029491B" w:rsidRDefault="0029491B" w:rsidP="00930DCA">
            <w:pPr>
              <w:jc w:val="right"/>
            </w:pPr>
            <w:r w:rsidRPr="0029491B">
              <w:t>11</w:t>
            </w:r>
            <w:r w:rsidR="00930DCA">
              <w:t>,9</w:t>
            </w:r>
          </w:p>
        </w:tc>
      </w:tr>
      <w:tr w:rsidR="0029491B" w:rsidTr="0029491B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1B" w:rsidRPr="0029491B" w:rsidRDefault="0029491B">
            <w:r w:rsidRPr="0029491B">
              <w:t>не пригодные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1B" w:rsidRPr="0029491B" w:rsidRDefault="0029491B" w:rsidP="00930DCA">
            <w:pPr>
              <w:jc w:val="right"/>
            </w:pPr>
            <w:r w:rsidRPr="0029491B">
              <w:t>16</w:t>
            </w:r>
            <w:r w:rsidR="00930DCA">
              <w:t>,0</w:t>
            </w:r>
          </w:p>
        </w:tc>
      </w:tr>
      <w:tr w:rsidR="0029491B" w:rsidTr="0029491B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1B" w:rsidRPr="0029491B" w:rsidRDefault="0029491B">
            <w:pPr>
              <w:rPr>
                <w:b/>
                <w:bCs/>
                <w:i/>
                <w:iCs/>
              </w:rPr>
            </w:pPr>
            <w:r w:rsidRPr="0029491B">
              <w:rPr>
                <w:b/>
                <w:bCs/>
                <w:i/>
                <w:iCs/>
              </w:rPr>
              <w:t xml:space="preserve">общая площадь </w:t>
            </w:r>
            <w:proofErr w:type="spellStart"/>
            <w:r w:rsidRPr="0029491B">
              <w:rPr>
                <w:b/>
                <w:bCs/>
                <w:i/>
                <w:iCs/>
              </w:rPr>
              <w:t>охотугодий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91B" w:rsidRPr="0029491B" w:rsidRDefault="0029491B" w:rsidP="00930DCA">
            <w:pPr>
              <w:jc w:val="right"/>
              <w:rPr>
                <w:b/>
                <w:bCs/>
                <w:i/>
                <w:iCs/>
              </w:rPr>
            </w:pPr>
            <w:r w:rsidRPr="0029491B">
              <w:rPr>
                <w:b/>
                <w:bCs/>
                <w:i/>
                <w:iCs/>
              </w:rPr>
              <w:t>15</w:t>
            </w:r>
            <w:r w:rsidR="00930DCA">
              <w:rPr>
                <w:b/>
                <w:bCs/>
                <w:i/>
                <w:iCs/>
              </w:rPr>
              <w:t>2,0</w:t>
            </w:r>
          </w:p>
        </w:tc>
      </w:tr>
    </w:tbl>
    <w:p w:rsidR="0029491B" w:rsidRDefault="0029491B" w:rsidP="00472A81">
      <w:pPr>
        <w:suppressAutoHyphens/>
        <w:ind w:firstLine="708"/>
        <w:jc w:val="both"/>
        <w:rPr>
          <w:bCs/>
          <w:sz w:val="28"/>
          <w:szCs w:val="28"/>
        </w:rPr>
      </w:pPr>
    </w:p>
    <w:p w:rsidR="0029491B" w:rsidRDefault="0029491B" w:rsidP="0029491B">
      <w:pPr>
        <w:suppressAutoHyphens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3.</w:t>
      </w:r>
    </w:p>
    <w:p w:rsidR="00197881" w:rsidRDefault="00197881" w:rsidP="00197881">
      <w:pPr>
        <w:suppressAutoHyphens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Экспликация </w:t>
      </w:r>
      <w:proofErr w:type="spellStart"/>
      <w:r>
        <w:rPr>
          <w:bCs/>
          <w:sz w:val="28"/>
          <w:szCs w:val="28"/>
        </w:rPr>
        <w:t>охотугодий</w:t>
      </w:r>
      <w:proofErr w:type="spellEnd"/>
      <w:r>
        <w:rPr>
          <w:bCs/>
          <w:sz w:val="28"/>
          <w:szCs w:val="28"/>
        </w:rPr>
        <w:t>, предоставленная лесоустроительным предприятием</w:t>
      </w:r>
    </w:p>
    <w:p w:rsidR="00197881" w:rsidRDefault="00197881" w:rsidP="00197881">
      <w:pPr>
        <w:suppressAutoHyphens/>
        <w:ind w:firstLine="708"/>
        <w:jc w:val="center"/>
        <w:rPr>
          <w:bCs/>
          <w:sz w:val="28"/>
          <w:szCs w:val="28"/>
        </w:rPr>
      </w:pP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5544"/>
        <w:gridCol w:w="2126"/>
      </w:tblGrid>
      <w:tr w:rsidR="00D571D6" w:rsidTr="00D571D6">
        <w:trPr>
          <w:trHeight w:val="60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1D6" w:rsidRPr="0029491B" w:rsidRDefault="00D571D6">
            <w:pPr>
              <w:jc w:val="center"/>
              <w:rPr>
                <w:b/>
                <w:color w:val="000000"/>
              </w:rPr>
            </w:pPr>
            <w:r w:rsidRPr="0029491B">
              <w:rPr>
                <w:b/>
                <w:color w:val="000000"/>
              </w:rPr>
              <w:t>Типы охотничьих угодий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1D6" w:rsidRDefault="00D571D6" w:rsidP="00BD4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Площадь, тыс. га</w:t>
            </w:r>
          </w:p>
        </w:tc>
      </w:tr>
      <w:tr w:rsidR="00B0087C" w:rsidTr="00B0087C">
        <w:trPr>
          <w:trHeight w:val="15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87C" w:rsidRPr="00B0087C" w:rsidRDefault="00B0087C">
            <w:pPr>
              <w:jc w:val="center"/>
              <w:rPr>
                <w:color w:val="000000"/>
                <w:sz w:val="20"/>
                <w:szCs w:val="20"/>
              </w:rPr>
            </w:pPr>
            <w:r w:rsidRPr="00B008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87C" w:rsidRPr="00B0087C" w:rsidRDefault="00B0087C" w:rsidP="00BD4170">
            <w:pPr>
              <w:jc w:val="center"/>
              <w:rPr>
                <w:bCs/>
                <w:sz w:val="20"/>
                <w:szCs w:val="20"/>
              </w:rPr>
            </w:pPr>
            <w:r w:rsidRPr="00B0087C">
              <w:rPr>
                <w:bCs/>
                <w:sz w:val="20"/>
                <w:szCs w:val="20"/>
              </w:rPr>
              <w:t>2</w:t>
            </w:r>
          </w:p>
        </w:tc>
      </w:tr>
      <w:tr w:rsidR="00D571D6" w:rsidTr="00D571D6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1D6" w:rsidRPr="0029491B" w:rsidRDefault="00D571D6">
            <w:pPr>
              <w:rPr>
                <w:color w:val="000000"/>
              </w:rPr>
            </w:pPr>
            <w:r w:rsidRPr="0029491B">
              <w:rPr>
                <w:color w:val="000000"/>
              </w:rPr>
              <w:t>Сосновые молодняки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1D6" w:rsidRDefault="00D571D6" w:rsidP="00BD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571D6" w:rsidTr="00D571D6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1D6" w:rsidRPr="0029491B" w:rsidRDefault="00D571D6">
            <w:pPr>
              <w:rPr>
                <w:color w:val="000000"/>
              </w:rPr>
            </w:pPr>
            <w:r w:rsidRPr="0029491B">
              <w:rPr>
                <w:color w:val="000000"/>
              </w:rPr>
              <w:t>Еловые молодняки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1D6" w:rsidRDefault="00D571D6" w:rsidP="00103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D571D6" w:rsidTr="00D571D6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1D6" w:rsidRPr="0029491B" w:rsidRDefault="00D571D6">
            <w:pPr>
              <w:rPr>
                <w:color w:val="000000"/>
              </w:rPr>
            </w:pPr>
            <w:r w:rsidRPr="0029491B">
              <w:rPr>
                <w:color w:val="000000"/>
              </w:rPr>
              <w:t>Лиственные молодняки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1D6" w:rsidRDefault="00D571D6" w:rsidP="00BD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D571D6" w:rsidTr="00D571D6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1D6" w:rsidRPr="0029491B" w:rsidRDefault="00D571D6">
            <w:pPr>
              <w:rPr>
                <w:color w:val="000000"/>
              </w:rPr>
            </w:pPr>
            <w:r w:rsidRPr="0029491B">
              <w:rPr>
                <w:color w:val="000000"/>
              </w:rPr>
              <w:t>Хвойные средневозрастные леса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1D6" w:rsidRDefault="00D571D6" w:rsidP="00BD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D571D6" w:rsidTr="00D571D6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1D6" w:rsidRPr="0029491B" w:rsidRDefault="00D571D6">
            <w:pPr>
              <w:rPr>
                <w:color w:val="000000"/>
              </w:rPr>
            </w:pPr>
            <w:r w:rsidRPr="0029491B">
              <w:rPr>
                <w:color w:val="000000"/>
              </w:rPr>
              <w:t>Лиственные средневозрастные леса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1D6" w:rsidRDefault="00D571D6" w:rsidP="00BD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D571D6" w:rsidTr="00D571D6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1D6" w:rsidRPr="0029491B" w:rsidRDefault="00D571D6">
            <w:pPr>
              <w:rPr>
                <w:color w:val="000000"/>
              </w:rPr>
            </w:pPr>
            <w:r w:rsidRPr="0029491B">
              <w:rPr>
                <w:color w:val="000000"/>
              </w:rPr>
              <w:t>Спелые леса с преобладанием хвойных пород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1D6" w:rsidRDefault="00D571D6" w:rsidP="00103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20, 9</w:t>
            </w:r>
          </w:p>
        </w:tc>
      </w:tr>
      <w:tr w:rsidR="00D571D6" w:rsidTr="00D571D6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1D6" w:rsidRPr="0029491B" w:rsidRDefault="00D571D6">
            <w:pPr>
              <w:rPr>
                <w:color w:val="000000"/>
              </w:rPr>
            </w:pPr>
            <w:r w:rsidRPr="0029491B">
              <w:rPr>
                <w:color w:val="000000"/>
              </w:rPr>
              <w:t>Спелые леса с преобладанием лиственных пород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1D6" w:rsidRDefault="00D571D6" w:rsidP="00103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41,8</w:t>
            </w:r>
          </w:p>
        </w:tc>
      </w:tr>
      <w:tr w:rsidR="00D571D6" w:rsidTr="00D571D6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1D6" w:rsidRPr="0029491B" w:rsidRDefault="00D571D6">
            <w:pPr>
              <w:rPr>
                <w:color w:val="000000"/>
              </w:rPr>
            </w:pPr>
            <w:r w:rsidRPr="0029491B">
              <w:rPr>
                <w:color w:val="000000"/>
              </w:rPr>
              <w:t>Сосняки заболоченные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1D6" w:rsidRDefault="00D571D6" w:rsidP="00103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</w:tr>
      <w:tr w:rsidR="00D571D6" w:rsidTr="00D571D6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1D6" w:rsidRPr="0029491B" w:rsidRDefault="00D571D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9491B">
              <w:rPr>
                <w:color w:val="000000"/>
              </w:rPr>
              <w:t>льшаники, ивняки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1D6" w:rsidRDefault="00D571D6" w:rsidP="00103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D571D6" w:rsidTr="00D571D6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1D6" w:rsidRPr="0029491B" w:rsidRDefault="00D571D6">
            <w:pPr>
              <w:rPr>
                <w:color w:val="000000"/>
              </w:rPr>
            </w:pPr>
            <w:r w:rsidRPr="0029491B">
              <w:rPr>
                <w:color w:val="000000"/>
              </w:rPr>
              <w:t>Вырубки и н/с культуры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1D6" w:rsidRDefault="00D571D6" w:rsidP="00103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571D6" w:rsidTr="00D571D6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1D6" w:rsidRPr="00482E0F" w:rsidRDefault="00D571D6">
            <w:pPr>
              <w:rPr>
                <w:b/>
                <w:i/>
                <w:color w:val="000000"/>
              </w:rPr>
            </w:pPr>
            <w:r w:rsidRPr="00482E0F">
              <w:rPr>
                <w:b/>
                <w:i/>
                <w:color w:val="000000"/>
              </w:rPr>
              <w:t>Итого лесных: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1D6" w:rsidRPr="00482E0F" w:rsidRDefault="00D571D6" w:rsidP="00DF4C9D">
            <w:pPr>
              <w:jc w:val="center"/>
              <w:rPr>
                <w:b/>
                <w:color w:val="000000"/>
              </w:rPr>
            </w:pPr>
            <w:r w:rsidRPr="00482E0F">
              <w:rPr>
                <w:b/>
                <w:color w:val="000000"/>
              </w:rPr>
              <w:t>111</w:t>
            </w:r>
            <w:r>
              <w:rPr>
                <w:b/>
                <w:color w:val="000000"/>
              </w:rPr>
              <w:t>,5</w:t>
            </w:r>
          </w:p>
        </w:tc>
      </w:tr>
      <w:tr w:rsidR="00D571D6" w:rsidTr="00D571D6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1D6" w:rsidRPr="0029491B" w:rsidRDefault="00D571D6">
            <w:pPr>
              <w:rPr>
                <w:color w:val="000000"/>
              </w:rPr>
            </w:pPr>
            <w:r w:rsidRPr="0029491B">
              <w:rPr>
                <w:color w:val="000000"/>
              </w:rPr>
              <w:t>Болота</w:t>
            </w:r>
            <w:r>
              <w:rPr>
                <w:color w:val="000000"/>
              </w:rPr>
              <w:t xml:space="preserve"> (лесной фонд)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1D6" w:rsidRDefault="00D571D6" w:rsidP="00103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D571D6" w:rsidTr="00D571D6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1D6" w:rsidRPr="0029491B" w:rsidRDefault="00D571D6">
            <w:pPr>
              <w:rPr>
                <w:color w:val="000000"/>
              </w:rPr>
            </w:pPr>
            <w:r w:rsidRPr="0029491B">
              <w:rPr>
                <w:color w:val="000000"/>
              </w:rPr>
              <w:t>Кустарники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1D6" w:rsidRDefault="00D571D6" w:rsidP="00BD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71D6" w:rsidTr="00D571D6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1D6" w:rsidRPr="0029491B" w:rsidRDefault="00D571D6">
            <w:pPr>
              <w:rPr>
                <w:color w:val="000000"/>
              </w:rPr>
            </w:pPr>
            <w:r w:rsidRPr="0029491B">
              <w:rPr>
                <w:color w:val="000000"/>
              </w:rPr>
              <w:t>Пастбища, сенокосы, поляны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1D6" w:rsidRDefault="00D571D6" w:rsidP="00103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D571D6" w:rsidTr="00D571D6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1D6" w:rsidRPr="0029491B" w:rsidRDefault="00D571D6">
            <w:pPr>
              <w:rPr>
                <w:color w:val="000000"/>
              </w:rPr>
            </w:pPr>
            <w:r w:rsidRPr="0029491B">
              <w:rPr>
                <w:color w:val="000000"/>
              </w:rPr>
              <w:t>Водные угодья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1D6" w:rsidRDefault="00D571D6" w:rsidP="00103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D571D6" w:rsidTr="00D571D6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1D6" w:rsidRPr="0010310F" w:rsidRDefault="00D571D6">
            <w:pPr>
              <w:rPr>
                <w:b/>
                <w:i/>
                <w:color w:val="000000"/>
              </w:rPr>
            </w:pPr>
            <w:r w:rsidRPr="0010310F">
              <w:rPr>
                <w:b/>
                <w:i/>
                <w:color w:val="000000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1D6" w:rsidRPr="0010310F" w:rsidRDefault="00D571D6" w:rsidP="0010310F">
            <w:pPr>
              <w:jc w:val="center"/>
              <w:rPr>
                <w:b/>
                <w:color w:val="000000"/>
              </w:rPr>
            </w:pPr>
            <w:r w:rsidRPr="0010310F">
              <w:rPr>
                <w:b/>
                <w:color w:val="000000"/>
              </w:rPr>
              <w:t>121,</w:t>
            </w:r>
            <w:r>
              <w:rPr>
                <w:b/>
                <w:color w:val="000000"/>
              </w:rPr>
              <w:t>3</w:t>
            </w:r>
          </w:p>
        </w:tc>
      </w:tr>
      <w:tr w:rsidR="00D571D6" w:rsidTr="00D571D6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1D6" w:rsidRPr="0029491B" w:rsidRDefault="00D571D6">
            <w:pPr>
              <w:rPr>
                <w:color w:val="000000"/>
              </w:rPr>
            </w:pPr>
            <w:r w:rsidRPr="0029491B">
              <w:rPr>
                <w:color w:val="000000"/>
              </w:rPr>
              <w:t>Прочие земли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1D6" w:rsidRDefault="00D571D6" w:rsidP="00103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</w:tr>
      <w:tr w:rsidR="00D571D6" w:rsidTr="00D571D6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1D6" w:rsidRPr="0083042B" w:rsidRDefault="00D571D6">
            <w:pPr>
              <w:rPr>
                <w:b/>
                <w:i/>
                <w:color w:val="000000"/>
              </w:rPr>
            </w:pPr>
            <w:r w:rsidRPr="0083042B">
              <w:rPr>
                <w:b/>
                <w:i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1D6" w:rsidRPr="00D26E5D" w:rsidRDefault="00D571D6" w:rsidP="0010310F">
            <w:pPr>
              <w:jc w:val="center"/>
              <w:rPr>
                <w:b/>
                <w:color w:val="000000"/>
              </w:rPr>
            </w:pPr>
            <w:r w:rsidRPr="00D26E5D"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>4,1</w:t>
            </w:r>
          </w:p>
        </w:tc>
      </w:tr>
    </w:tbl>
    <w:p w:rsidR="0029491B" w:rsidRPr="00FC28A8" w:rsidRDefault="0029491B" w:rsidP="0029491B">
      <w:pPr>
        <w:suppressAutoHyphens/>
        <w:rPr>
          <w:bCs/>
          <w:sz w:val="28"/>
          <w:szCs w:val="28"/>
        </w:rPr>
      </w:pPr>
    </w:p>
    <w:p w:rsidR="00197881" w:rsidRDefault="00197881" w:rsidP="00760A1F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Сравнительный анализ двух таблиц показывает</w:t>
      </w:r>
      <w:r w:rsidR="00DF4C9D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по </w:t>
      </w:r>
      <w:r w:rsidR="00A82E83">
        <w:rPr>
          <w:color w:val="000000"/>
          <w:sz w:val="28"/>
          <w:szCs w:val="28"/>
        </w:rPr>
        <w:t xml:space="preserve">основной категории среды обитания охотничьих видов - </w:t>
      </w:r>
      <w:r>
        <w:rPr>
          <w:color w:val="000000"/>
          <w:sz w:val="28"/>
          <w:szCs w:val="28"/>
        </w:rPr>
        <w:t xml:space="preserve">лесным площадям – </w:t>
      </w:r>
      <w:r w:rsidR="00DF4C9D">
        <w:rPr>
          <w:color w:val="000000"/>
          <w:sz w:val="28"/>
          <w:szCs w:val="28"/>
        </w:rPr>
        <w:t>по данным землеустройства и лесоустройства расхождений нет</w:t>
      </w:r>
      <w:r w:rsidR="00C81F87">
        <w:rPr>
          <w:color w:val="000000"/>
          <w:sz w:val="28"/>
          <w:szCs w:val="28"/>
        </w:rPr>
        <w:t xml:space="preserve">. </w:t>
      </w:r>
      <w:r w:rsidR="002F3ACF">
        <w:rPr>
          <w:color w:val="000000"/>
          <w:sz w:val="28"/>
          <w:szCs w:val="28"/>
        </w:rPr>
        <w:t>Общая</w:t>
      </w:r>
      <w:r w:rsidR="00C81F87">
        <w:rPr>
          <w:color w:val="000000"/>
          <w:sz w:val="28"/>
          <w:szCs w:val="28"/>
        </w:rPr>
        <w:t xml:space="preserve"> площад</w:t>
      </w:r>
      <w:r w:rsidR="002F3ACF">
        <w:rPr>
          <w:color w:val="000000"/>
          <w:sz w:val="28"/>
          <w:szCs w:val="28"/>
        </w:rPr>
        <w:t>ь</w:t>
      </w:r>
      <w:r w:rsidR="00C81F87">
        <w:rPr>
          <w:color w:val="000000"/>
          <w:sz w:val="28"/>
          <w:szCs w:val="28"/>
        </w:rPr>
        <w:t xml:space="preserve"> </w:t>
      </w:r>
      <w:proofErr w:type="spellStart"/>
      <w:r w:rsidR="004F55AE">
        <w:rPr>
          <w:color w:val="000000"/>
          <w:sz w:val="28"/>
          <w:szCs w:val="28"/>
        </w:rPr>
        <w:t>охотугодий</w:t>
      </w:r>
      <w:proofErr w:type="spellEnd"/>
      <w:r w:rsidR="002F3ACF">
        <w:rPr>
          <w:color w:val="000000"/>
          <w:sz w:val="28"/>
          <w:szCs w:val="28"/>
        </w:rPr>
        <w:t xml:space="preserve"> </w:t>
      </w:r>
      <w:r w:rsidR="001D6DA5">
        <w:rPr>
          <w:color w:val="000000"/>
          <w:sz w:val="28"/>
          <w:szCs w:val="28"/>
        </w:rPr>
        <w:t>по</w:t>
      </w:r>
      <w:r w:rsidR="00803E16">
        <w:rPr>
          <w:color w:val="000000"/>
          <w:sz w:val="28"/>
          <w:szCs w:val="28"/>
        </w:rPr>
        <w:t xml:space="preserve"> </w:t>
      </w:r>
      <w:r w:rsidR="002F3ACF">
        <w:rPr>
          <w:color w:val="000000"/>
          <w:sz w:val="28"/>
          <w:szCs w:val="28"/>
        </w:rPr>
        <w:t>данны</w:t>
      </w:r>
      <w:r w:rsidR="001D6DA5">
        <w:rPr>
          <w:color w:val="000000"/>
          <w:sz w:val="28"/>
          <w:szCs w:val="28"/>
        </w:rPr>
        <w:t>м</w:t>
      </w:r>
      <w:r w:rsidR="002F3ACF">
        <w:rPr>
          <w:color w:val="000000"/>
          <w:sz w:val="28"/>
          <w:szCs w:val="28"/>
        </w:rPr>
        <w:t xml:space="preserve"> лесоустройства </w:t>
      </w:r>
      <w:r w:rsidR="00803E16">
        <w:rPr>
          <w:color w:val="000000"/>
          <w:sz w:val="28"/>
          <w:szCs w:val="28"/>
        </w:rPr>
        <w:t xml:space="preserve">- </w:t>
      </w:r>
      <w:r w:rsidR="002F3ACF">
        <w:rPr>
          <w:color w:val="000000"/>
          <w:sz w:val="28"/>
          <w:szCs w:val="28"/>
        </w:rPr>
        <w:t>1</w:t>
      </w:r>
      <w:r w:rsidR="001D6DA5">
        <w:rPr>
          <w:color w:val="000000"/>
          <w:sz w:val="28"/>
          <w:szCs w:val="28"/>
        </w:rPr>
        <w:t>44,</w:t>
      </w:r>
      <w:r w:rsidR="00DF4C9D">
        <w:rPr>
          <w:color w:val="000000"/>
          <w:sz w:val="28"/>
          <w:szCs w:val="28"/>
        </w:rPr>
        <w:t>1</w:t>
      </w:r>
      <w:r w:rsidR="002F3ACF">
        <w:rPr>
          <w:color w:val="000000"/>
          <w:sz w:val="28"/>
          <w:szCs w:val="28"/>
        </w:rPr>
        <w:t xml:space="preserve"> тыс. га, по данным землеустройства </w:t>
      </w:r>
      <w:r w:rsidR="00803E16">
        <w:rPr>
          <w:color w:val="000000"/>
          <w:sz w:val="28"/>
          <w:szCs w:val="28"/>
        </w:rPr>
        <w:t xml:space="preserve">- </w:t>
      </w:r>
      <w:r w:rsidR="002F3ACF">
        <w:rPr>
          <w:color w:val="000000"/>
          <w:sz w:val="28"/>
          <w:szCs w:val="28"/>
        </w:rPr>
        <w:t>152,0 тыс. га</w:t>
      </w:r>
      <w:r w:rsidR="00C81F87">
        <w:rPr>
          <w:color w:val="000000"/>
          <w:sz w:val="28"/>
          <w:szCs w:val="28"/>
        </w:rPr>
        <w:t xml:space="preserve"> </w:t>
      </w:r>
      <w:r w:rsidR="002F3ACF">
        <w:rPr>
          <w:color w:val="000000"/>
          <w:sz w:val="28"/>
          <w:szCs w:val="28"/>
        </w:rPr>
        <w:t>(</w:t>
      </w:r>
      <w:r w:rsidR="00C81F87">
        <w:rPr>
          <w:color w:val="000000"/>
          <w:sz w:val="28"/>
          <w:szCs w:val="28"/>
        </w:rPr>
        <w:t>разниц</w:t>
      </w:r>
      <w:r w:rsidR="00932D92">
        <w:rPr>
          <w:color w:val="000000"/>
          <w:sz w:val="28"/>
          <w:szCs w:val="28"/>
        </w:rPr>
        <w:t>а</w:t>
      </w:r>
      <w:r w:rsidR="00C81F87">
        <w:rPr>
          <w:color w:val="000000"/>
          <w:sz w:val="28"/>
          <w:szCs w:val="28"/>
        </w:rPr>
        <w:t xml:space="preserve"> </w:t>
      </w:r>
      <w:r w:rsidR="00932D92">
        <w:rPr>
          <w:color w:val="000000"/>
          <w:sz w:val="28"/>
          <w:szCs w:val="28"/>
        </w:rPr>
        <w:t>учетов</w:t>
      </w:r>
      <w:r w:rsidR="001D6DA5">
        <w:rPr>
          <w:color w:val="000000"/>
          <w:sz w:val="28"/>
          <w:szCs w:val="28"/>
        </w:rPr>
        <w:t xml:space="preserve"> лесоустройством</w:t>
      </w:r>
      <w:r w:rsidR="00C81F87">
        <w:rPr>
          <w:color w:val="000000"/>
          <w:sz w:val="28"/>
          <w:szCs w:val="28"/>
        </w:rPr>
        <w:t xml:space="preserve"> </w:t>
      </w:r>
      <w:r w:rsidR="00932D92">
        <w:rPr>
          <w:color w:val="000000"/>
          <w:sz w:val="28"/>
          <w:szCs w:val="28"/>
        </w:rPr>
        <w:t xml:space="preserve">и землеустройством </w:t>
      </w:r>
      <w:r w:rsidR="00C81F87">
        <w:rPr>
          <w:color w:val="000000"/>
          <w:sz w:val="28"/>
          <w:szCs w:val="28"/>
        </w:rPr>
        <w:t>сельхозугодий</w:t>
      </w:r>
      <w:r w:rsidR="00932D92">
        <w:rPr>
          <w:color w:val="000000"/>
          <w:sz w:val="28"/>
          <w:szCs w:val="28"/>
        </w:rPr>
        <w:t xml:space="preserve"> (вне </w:t>
      </w:r>
      <w:proofErr w:type="spellStart"/>
      <w:r w:rsidR="00932D92">
        <w:rPr>
          <w:color w:val="000000"/>
          <w:sz w:val="28"/>
          <w:szCs w:val="28"/>
        </w:rPr>
        <w:t>гослесфонда</w:t>
      </w:r>
      <w:proofErr w:type="spellEnd"/>
      <w:r w:rsidR="00932D92">
        <w:rPr>
          <w:color w:val="000000"/>
          <w:sz w:val="28"/>
          <w:szCs w:val="28"/>
        </w:rPr>
        <w:t>)</w:t>
      </w:r>
      <w:r w:rsidR="00C81F87">
        <w:rPr>
          <w:color w:val="000000"/>
          <w:sz w:val="28"/>
          <w:szCs w:val="28"/>
        </w:rPr>
        <w:t xml:space="preserve"> – </w:t>
      </w:r>
      <w:r w:rsidR="00C81F87" w:rsidRPr="00D571D6">
        <w:rPr>
          <w:color w:val="000000"/>
          <w:sz w:val="28"/>
          <w:szCs w:val="28"/>
        </w:rPr>
        <w:t>2</w:t>
      </w:r>
      <w:r w:rsidR="00D00611" w:rsidRPr="00D571D6">
        <w:rPr>
          <w:color w:val="000000"/>
          <w:sz w:val="28"/>
          <w:szCs w:val="28"/>
        </w:rPr>
        <w:t>1,8</w:t>
      </w:r>
      <w:r w:rsidR="00C81F87" w:rsidRPr="00D571D6">
        <w:rPr>
          <w:color w:val="000000"/>
          <w:sz w:val="28"/>
          <w:szCs w:val="28"/>
        </w:rPr>
        <w:t xml:space="preserve"> тыс. га, вод и болот </w:t>
      </w:r>
      <w:r w:rsidR="00932D92" w:rsidRPr="00D571D6">
        <w:rPr>
          <w:color w:val="000000"/>
          <w:sz w:val="28"/>
          <w:szCs w:val="28"/>
        </w:rPr>
        <w:t>(</w:t>
      </w:r>
      <w:r w:rsidR="00C81F87" w:rsidRPr="00D571D6">
        <w:rPr>
          <w:color w:val="000000"/>
          <w:sz w:val="28"/>
          <w:szCs w:val="28"/>
        </w:rPr>
        <w:t xml:space="preserve">вне </w:t>
      </w:r>
      <w:proofErr w:type="spellStart"/>
      <w:r w:rsidR="00C81F87" w:rsidRPr="00D571D6">
        <w:rPr>
          <w:color w:val="000000"/>
          <w:sz w:val="28"/>
          <w:szCs w:val="28"/>
        </w:rPr>
        <w:t>гослесфонда</w:t>
      </w:r>
      <w:proofErr w:type="spellEnd"/>
      <w:r w:rsidR="00932D92" w:rsidRPr="00D571D6">
        <w:rPr>
          <w:color w:val="000000"/>
          <w:sz w:val="28"/>
          <w:szCs w:val="28"/>
        </w:rPr>
        <w:t>) – 8,</w:t>
      </w:r>
      <w:r w:rsidR="00D00611" w:rsidRPr="00D571D6">
        <w:rPr>
          <w:color w:val="000000"/>
          <w:sz w:val="28"/>
          <w:szCs w:val="28"/>
        </w:rPr>
        <w:t>9</w:t>
      </w:r>
      <w:r w:rsidR="00932D92" w:rsidRPr="00D571D6">
        <w:rPr>
          <w:color w:val="000000"/>
          <w:sz w:val="28"/>
          <w:szCs w:val="28"/>
        </w:rPr>
        <w:t xml:space="preserve"> тыс. га</w:t>
      </w:r>
      <w:r w:rsidR="00D00611" w:rsidRPr="00D571D6">
        <w:rPr>
          <w:color w:val="000000"/>
          <w:sz w:val="28"/>
          <w:szCs w:val="28"/>
        </w:rPr>
        <w:t>)</w:t>
      </w:r>
      <w:r w:rsidR="00C81F87" w:rsidRPr="00D571D6">
        <w:rPr>
          <w:color w:val="000000"/>
          <w:sz w:val="28"/>
          <w:szCs w:val="28"/>
        </w:rPr>
        <w:t xml:space="preserve"> </w:t>
      </w:r>
      <w:r w:rsidR="00932D92" w:rsidRPr="00D571D6">
        <w:rPr>
          <w:color w:val="000000"/>
          <w:sz w:val="28"/>
          <w:szCs w:val="28"/>
        </w:rPr>
        <w:t xml:space="preserve">общая </w:t>
      </w:r>
      <w:r w:rsidR="00C81F87" w:rsidRPr="00D571D6">
        <w:rPr>
          <w:color w:val="000000"/>
          <w:sz w:val="28"/>
          <w:szCs w:val="28"/>
        </w:rPr>
        <w:t>разница с</w:t>
      </w:r>
      <w:r w:rsidR="00C81F87">
        <w:rPr>
          <w:color w:val="000000"/>
          <w:sz w:val="28"/>
          <w:szCs w:val="28"/>
        </w:rPr>
        <w:t xml:space="preserve">оставляет </w:t>
      </w:r>
      <w:r w:rsidR="00DF4C9D">
        <w:rPr>
          <w:color w:val="000000"/>
          <w:sz w:val="28"/>
          <w:szCs w:val="28"/>
        </w:rPr>
        <w:t>7,9</w:t>
      </w:r>
      <w:r w:rsidR="00C81F87">
        <w:rPr>
          <w:color w:val="000000"/>
          <w:sz w:val="28"/>
          <w:szCs w:val="28"/>
        </w:rPr>
        <w:t xml:space="preserve"> тыс. га</w:t>
      </w:r>
      <w:r w:rsidR="002F3ACF">
        <w:rPr>
          <w:color w:val="000000"/>
          <w:sz w:val="28"/>
          <w:szCs w:val="28"/>
        </w:rPr>
        <w:t xml:space="preserve">. </w:t>
      </w:r>
      <w:r w:rsidR="009D0D01">
        <w:rPr>
          <w:color w:val="000000"/>
          <w:sz w:val="28"/>
          <w:szCs w:val="28"/>
        </w:rPr>
        <w:t xml:space="preserve">Расхождение в площадях по </w:t>
      </w:r>
      <w:r w:rsidR="00861FAF">
        <w:rPr>
          <w:color w:val="000000"/>
          <w:sz w:val="28"/>
          <w:szCs w:val="28"/>
        </w:rPr>
        <w:t xml:space="preserve">этим категориям земель </w:t>
      </w:r>
      <w:r w:rsidR="009D0D01">
        <w:rPr>
          <w:color w:val="000000"/>
          <w:sz w:val="28"/>
          <w:szCs w:val="28"/>
        </w:rPr>
        <w:t>данны</w:t>
      </w:r>
      <w:r w:rsidR="00124C7C">
        <w:rPr>
          <w:color w:val="000000"/>
          <w:sz w:val="28"/>
          <w:szCs w:val="28"/>
        </w:rPr>
        <w:t>х</w:t>
      </w:r>
      <w:r w:rsidR="009D0D01">
        <w:rPr>
          <w:color w:val="000000"/>
          <w:sz w:val="28"/>
          <w:szCs w:val="28"/>
        </w:rPr>
        <w:t xml:space="preserve"> лесоустройства и землеустройства составляет </w:t>
      </w:r>
      <w:r w:rsidR="00D00611">
        <w:rPr>
          <w:color w:val="000000"/>
          <w:sz w:val="28"/>
          <w:szCs w:val="28"/>
        </w:rPr>
        <w:t>5</w:t>
      </w:r>
      <w:r w:rsidR="009D0D01">
        <w:rPr>
          <w:color w:val="000000"/>
          <w:sz w:val="28"/>
          <w:szCs w:val="28"/>
        </w:rPr>
        <w:t xml:space="preserve"> %</w:t>
      </w:r>
      <w:r w:rsidR="00F75D05">
        <w:rPr>
          <w:color w:val="000000"/>
          <w:sz w:val="28"/>
          <w:szCs w:val="28"/>
        </w:rPr>
        <w:t>, что не является критичным</w:t>
      </w:r>
      <w:r w:rsidR="00D00611">
        <w:rPr>
          <w:color w:val="000000"/>
          <w:sz w:val="28"/>
          <w:szCs w:val="28"/>
        </w:rPr>
        <w:t xml:space="preserve"> в данном случае, так как по основной категории среды обитания – лесным землям – расхождения нет.</w:t>
      </w:r>
    </w:p>
    <w:p w:rsidR="00197881" w:rsidRDefault="00461DCD" w:rsidP="00461DCD">
      <w:pPr>
        <w:shd w:val="clear" w:color="auto" w:fill="FFFFFF"/>
        <w:suppressAutoHyphens/>
        <w:spacing w:line="276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4.</w:t>
      </w:r>
    </w:p>
    <w:p w:rsidR="00461DCD" w:rsidRDefault="00461DCD" w:rsidP="00461DCD">
      <w:pPr>
        <w:shd w:val="clear" w:color="auto" w:fill="FFFFFF"/>
        <w:suppressAutoHyphens/>
        <w:spacing w:line="276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Бонитировка </w:t>
      </w:r>
      <w:proofErr w:type="spellStart"/>
      <w:r>
        <w:rPr>
          <w:color w:val="000000"/>
          <w:sz w:val="28"/>
          <w:szCs w:val="28"/>
        </w:rPr>
        <w:t>охотугодий</w:t>
      </w:r>
      <w:proofErr w:type="spellEnd"/>
      <w:r w:rsidR="0064230D">
        <w:rPr>
          <w:color w:val="000000"/>
          <w:sz w:val="28"/>
          <w:szCs w:val="28"/>
        </w:rPr>
        <w:t xml:space="preserve"> национального парка</w:t>
      </w:r>
      <w:r w:rsidR="00932D92">
        <w:rPr>
          <w:color w:val="000000"/>
          <w:sz w:val="28"/>
          <w:szCs w:val="28"/>
        </w:rPr>
        <w:t xml:space="preserve"> согласно данным лесоустройства</w:t>
      </w:r>
      <w:r w:rsidR="001078EF">
        <w:rPr>
          <w:color w:val="000000"/>
          <w:sz w:val="28"/>
          <w:szCs w:val="28"/>
        </w:rPr>
        <w:t xml:space="preserve"> (без учета зарастающих и неиспользуемых сельхозугодий)</w:t>
      </w:r>
    </w:p>
    <w:p w:rsidR="00461DCD" w:rsidRDefault="00461DCD" w:rsidP="00461DCD">
      <w:pPr>
        <w:shd w:val="clear" w:color="auto" w:fill="FFFFFF"/>
        <w:suppressAutoHyphens/>
        <w:spacing w:line="276" w:lineRule="auto"/>
        <w:ind w:firstLine="708"/>
        <w:jc w:val="center"/>
        <w:rPr>
          <w:color w:val="000000"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251"/>
        <w:gridCol w:w="866"/>
        <w:gridCol w:w="742"/>
        <w:gridCol w:w="866"/>
        <w:gridCol w:w="791"/>
        <w:gridCol w:w="911"/>
        <w:gridCol w:w="791"/>
        <w:gridCol w:w="1436"/>
        <w:gridCol w:w="709"/>
        <w:gridCol w:w="992"/>
      </w:tblGrid>
      <w:tr w:rsidR="00461DCD" w:rsidTr="00461DCD">
        <w:trPr>
          <w:trHeight w:val="43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DCD" w:rsidRPr="00461DCD" w:rsidRDefault="00461DCD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осно</w:t>
            </w:r>
            <w:r w:rsidRPr="00461DCD">
              <w:rPr>
                <w:color w:val="000000"/>
                <w:sz w:val="20"/>
                <w:szCs w:val="20"/>
              </w:rPr>
              <w:t>в</w:t>
            </w:r>
            <w:r w:rsidRPr="00461DCD">
              <w:rPr>
                <w:color w:val="000000"/>
                <w:sz w:val="20"/>
                <w:szCs w:val="20"/>
              </w:rPr>
              <w:t>ные в</w:t>
            </w:r>
            <w:r w:rsidRPr="00461DCD">
              <w:rPr>
                <w:color w:val="000000"/>
                <w:sz w:val="20"/>
                <w:szCs w:val="20"/>
              </w:rPr>
              <w:t>и</w:t>
            </w:r>
            <w:r w:rsidRPr="00461DCD">
              <w:rPr>
                <w:color w:val="000000"/>
                <w:sz w:val="20"/>
                <w:szCs w:val="20"/>
              </w:rPr>
              <w:t xml:space="preserve">ды </w:t>
            </w:r>
            <w:proofErr w:type="spellStart"/>
            <w:r w:rsidRPr="00461DCD">
              <w:rPr>
                <w:color w:val="000000"/>
                <w:sz w:val="20"/>
                <w:szCs w:val="20"/>
              </w:rPr>
              <w:t>охотф</w:t>
            </w:r>
            <w:r w:rsidRPr="00461DCD">
              <w:rPr>
                <w:color w:val="000000"/>
                <w:sz w:val="20"/>
                <w:szCs w:val="20"/>
              </w:rPr>
              <w:t>а</w:t>
            </w:r>
            <w:r w:rsidRPr="00461DCD">
              <w:rPr>
                <w:color w:val="000000"/>
                <w:sz w:val="20"/>
                <w:szCs w:val="20"/>
              </w:rPr>
              <w:t>уны</w:t>
            </w:r>
            <w:proofErr w:type="spellEnd"/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DCD" w:rsidRPr="00461DCD" w:rsidRDefault="00461DCD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площадь угодий, пригодных для обит</w:t>
            </w:r>
            <w:r w:rsidRPr="00461DCD">
              <w:rPr>
                <w:color w:val="000000"/>
                <w:sz w:val="20"/>
                <w:szCs w:val="20"/>
              </w:rPr>
              <w:t>а</w:t>
            </w:r>
            <w:r w:rsidRPr="00461DCD">
              <w:rPr>
                <w:color w:val="000000"/>
                <w:sz w:val="20"/>
                <w:szCs w:val="20"/>
              </w:rPr>
              <w:t xml:space="preserve">ния, </w:t>
            </w:r>
            <w:proofErr w:type="gramStart"/>
            <w:r w:rsidRPr="00461DCD">
              <w:rPr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1DCD" w:rsidRPr="00461DCD" w:rsidRDefault="00461DCD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461DC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461DCD">
              <w:rPr>
                <w:color w:val="000000"/>
                <w:sz w:val="20"/>
                <w:szCs w:val="20"/>
              </w:rPr>
              <w:t xml:space="preserve">. в зависимости от оценки </w:t>
            </w:r>
            <w:proofErr w:type="spellStart"/>
            <w:r w:rsidRPr="00461DCD">
              <w:rPr>
                <w:color w:val="000000"/>
                <w:sz w:val="20"/>
                <w:szCs w:val="20"/>
              </w:rPr>
              <w:t>охотугодий</w:t>
            </w:r>
            <w:proofErr w:type="spellEnd"/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DCD" w:rsidRPr="00461DCD" w:rsidRDefault="00461DCD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средневзв</w:t>
            </w:r>
            <w:r w:rsidRPr="00461DCD">
              <w:rPr>
                <w:color w:val="000000"/>
                <w:sz w:val="20"/>
                <w:szCs w:val="20"/>
              </w:rPr>
              <w:t>е</w:t>
            </w:r>
            <w:r w:rsidRPr="00461DCD">
              <w:rPr>
                <w:color w:val="000000"/>
                <w:sz w:val="20"/>
                <w:szCs w:val="20"/>
              </w:rPr>
              <w:t>шенный п</w:t>
            </w:r>
            <w:r w:rsidRPr="00461DCD">
              <w:rPr>
                <w:color w:val="000000"/>
                <w:sz w:val="20"/>
                <w:szCs w:val="20"/>
              </w:rPr>
              <w:t>о</w:t>
            </w:r>
            <w:r w:rsidRPr="00461DCD">
              <w:rPr>
                <w:color w:val="000000"/>
                <w:sz w:val="20"/>
                <w:szCs w:val="20"/>
              </w:rPr>
              <w:t>казатель т</w:t>
            </w:r>
            <w:r w:rsidRPr="00461DCD">
              <w:rPr>
                <w:color w:val="000000"/>
                <w:sz w:val="20"/>
                <w:szCs w:val="20"/>
              </w:rPr>
              <w:t>и</w:t>
            </w:r>
            <w:r w:rsidRPr="00461DCD">
              <w:rPr>
                <w:color w:val="000000"/>
                <w:sz w:val="20"/>
                <w:szCs w:val="20"/>
              </w:rPr>
              <w:t>пологическ</w:t>
            </w:r>
            <w:r w:rsidRPr="00461DCD">
              <w:rPr>
                <w:color w:val="000000"/>
                <w:sz w:val="20"/>
                <w:szCs w:val="20"/>
              </w:rPr>
              <w:t>о</w:t>
            </w:r>
            <w:r w:rsidRPr="00461DCD">
              <w:rPr>
                <w:color w:val="000000"/>
                <w:sz w:val="20"/>
                <w:szCs w:val="20"/>
              </w:rPr>
              <w:t>го состояния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DCD" w:rsidRPr="00461DCD" w:rsidRDefault="00461DCD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ср. класс б</w:t>
            </w:r>
            <w:r w:rsidRPr="00461DCD">
              <w:rPr>
                <w:color w:val="000000"/>
                <w:sz w:val="20"/>
                <w:szCs w:val="20"/>
              </w:rPr>
              <w:t>о</w:t>
            </w:r>
            <w:r w:rsidRPr="00461DCD">
              <w:rPr>
                <w:color w:val="000000"/>
                <w:sz w:val="20"/>
                <w:szCs w:val="20"/>
              </w:rPr>
              <w:t>нит</w:t>
            </w:r>
            <w:r w:rsidRPr="00461DCD">
              <w:rPr>
                <w:color w:val="000000"/>
                <w:sz w:val="20"/>
                <w:szCs w:val="20"/>
              </w:rPr>
              <w:t>е</w:t>
            </w:r>
            <w:r w:rsidRPr="00461DCD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DCD" w:rsidRPr="00461DCD" w:rsidRDefault="00461DCD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площадь не пр</w:t>
            </w:r>
            <w:r w:rsidRPr="00461DCD">
              <w:rPr>
                <w:color w:val="000000"/>
                <w:sz w:val="20"/>
                <w:szCs w:val="20"/>
              </w:rPr>
              <w:t>и</w:t>
            </w:r>
            <w:r w:rsidRPr="00461DCD">
              <w:rPr>
                <w:color w:val="000000"/>
                <w:sz w:val="20"/>
                <w:szCs w:val="20"/>
              </w:rPr>
              <w:t>годная для об</w:t>
            </w:r>
            <w:r w:rsidRPr="00461DCD">
              <w:rPr>
                <w:color w:val="000000"/>
                <w:sz w:val="20"/>
                <w:szCs w:val="20"/>
              </w:rPr>
              <w:t>и</w:t>
            </w:r>
            <w:r w:rsidRPr="00461DCD">
              <w:rPr>
                <w:color w:val="000000"/>
                <w:sz w:val="20"/>
                <w:szCs w:val="20"/>
              </w:rPr>
              <w:t xml:space="preserve">тания, </w:t>
            </w:r>
            <w:proofErr w:type="gramStart"/>
            <w:r w:rsidRPr="00461DCD">
              <w:rPr>
                <w:color w:val="000000"/>
                <w:sz w:val="20"/>
                <w:szCs w:val="20"/>
              </w:rPr>
              <w:t>га</w:t>
            </w:r>
            <w:proofErr w:type="gramEnd"/>
          </w:p>
        </w:tc>
      </w:tr>
      <w:tr w:rsidR="00461DCD" w:rsidTr="00461DCD">
        <w:trPr>
          <w:trHeight w:val="50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DCD" w:rsidRPr="00461DCD" w:rsidRDefault="00461D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DCD" w:rsidRPr="00461DCD" w:rsidRDefault="00461D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1DCD" w:rsidRPr="00461DCD" w:rsidRDefault="00461DCD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хорошие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1DCD" w:rsidRPr="00461DCD" w:rsidRDefault="00461DCD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1DCD" w:rsidRPr="00461DCD" w:rsidRDefault="00461DCD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плохие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DCD" w:rsidRPr="00461DCD" w:rsidRDefault="00461D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DCD" w:rsidRPr="00461DCD" w:rsidRDefault="00461D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DCD" w:rsidRPr="00461DCD" w:rsidRDefault="00461DCD">
            <w:pPr>
              <w:rPr>
                <w:color w:val="000000"/>
                <w:sz w:val="20"/>
                <w:szCs w:val="20"/>
              </w:rPr>
            </w:pPr>
          </w:p>
        </w:tc>
      </w:tr>
      <w:tr w:rsidR="00461DCD" w:rsidTr="00461DCD">
        <w:trPr>
          <w:trHeight w:val="1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DCD" w:rsidRPr="00461DCD" w:rsidRDefault="00461D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DCD" w:rsidRPr="00461DCD" w:rsidRDefault="00461D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CD" w:rsidRPr="00461DCD" w:rsidRDefault="00461DCD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CD" w:rsidRPr="00461DCD" w:rsidRDefault="00461DCD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CD" w:rsidRPr="00461DCD" w:rsidRDefault="00461DCD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CD" w:rsidRPr="00461DCD" w:rsidRDefault="00461DCD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CD" w:rsidRPr="00461DCD" w:rsidRDefault="00461DCD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CD" w:rsidRPr="00461DCD" w:rsidRDefault="00461DCD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DCD" w:rsidRPr="00461DCD" w:rsidRDefault="00461D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DCD" w:rsidRPr="00461DCD" w:rsidRDefault="00461D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DCD" w:rsidRPr="00461DCD" w:rsidRDefault="00461DCD">
            <w:pPr>
              <w:rPr>
                <w:color w:val="000000"/>
                <w:sz w:val="20"/>
                <w:szCs w:val="20"/>
              </w:rPr>
            </w:pPr>
          </w:p>
        </w:tc>
      </w:tr>
      <w:tr w:rsidR="00B0087C" w:rsidTr="00461DCD">
        <w:trPr>
          <w:trHeight w:val="1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87C" w:rsidRPr="00461DCD" w:rsidRDefault="00B0087C" w:rsidP="00B008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87C" w:rsidRPr="00461DCD" w:rsidRDefault="00B0087C" w:rsidP="00B008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461DCD" w:rsidRDefault="00B0087C" w:rsidP="00B008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461DCD" w:rsidRDefault="00B0087C" w:rsidP="00B008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461DCD" w:rsidRDefault="00B0087C" w:rsidP="00B008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461DCD" w:rsidRDefault="00B0087C" w:rsidP="00B008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461DCD" w:rsidRDefault="00B0087C" w:rsidP="00B008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461DCD" w:rsidRDefault="00B0087C" w:rsidP="00B008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87C" w:rsidRPr="00461DCD" w:rsidRDefault="00B0087C" w:rsidP="00B008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87C" w:rsidRPr="00461DCD" w:rsidRDefault="00B0087C" w:rsidP="00B008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087C" w:rsidRPr="00461DCD" w:rsidRDefault="00B0087C" w:rsidP="00B008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461DCD" w:rsidTr="00477535">
        <w:trPr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лось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120646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55748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63798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1406</w:t>
            </w:r>
          </w:p>
        </w:tc>
      </w:tr>
      <w:tr w:rsidR="00461DCD" w:rsidTr="00477535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кабан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120646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26876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93770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CD" w:rsidRPr="00461DCD" w:rsidRDefault="00461DCD" w:rsidP="00477535">
            <w:pPr>
              <w:jc w:val="center"/>
              <w:rPr>
                <w:color w:val="000000"/>
                <w:sz w:val="20"/>
                <w:szCs w:val="20"/>
              </w:rPr>
            </w:pPr>
            <w:r w:rsidRPr="00461DCD">
              <w:rPr>
                <w:color w:val="000000"/>
                <w:sz w:val="20"/>
                <w:szCs w:val="20"/>
              </w:rPr>
              <w:t>1406</w:t>
            </w:r>
          </w:p>
        </w:tc>
      </w:tr>
      <w:tr w:rsidR="00FB7153" w:rsidTr="00FB715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заяц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120646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10604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40958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69085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1406</w:t>
            </w:r>
          </w:p>
        </w:tc>
      </w:tr>
      <w:tr w:rsidR="00FB7153" w:rsidTr="00FB715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глухарь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120646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21302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96635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1406</w:t>
            </w:r>
          </w:p>
        </w:tc>
      </w:tr>
      <w:tr w:rsidR="00FB7153" w:rsidTr="00FB715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тетерев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120977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5120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32626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83231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1075</w:t>
            </w:r>
          </w:p>
        </w:tc>
      </w:tr>
      <w:tr w:rsidR="00FB7153" w:rsidTr="00FB7153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рябчик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120646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1292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46538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72816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53" w:rsidRPr="00FB7153" w:rsidRDefault="00FB7153" w:rsidP="00FB7153">
            <w:pPr>
              <w:jc w:val="center"/>
              <w:rPr>
                <w:color w:val="000000"/>
                <w:sz w:val="20"/>
                <w:szCs w:val="20"/>
              </w:rPr>
            </w:pPr>
            <w:r w:rsidRPr="00FB7153">
              <w:rPr>
                <w:color w:val="000000"/>
                <w:sz w:val="20"/>
                <w:szCs w:val="20"/>
              </w:rPr>
              <w:t>1406</w:t>
            </w:r>
          </w:p>
        </w:tc>
      </w:tr>
    </w:tbl>
    <w:p w:rsidR="00803E16" w:rsidRDefault="00803E16" w:rsidP="00803E16">
      <w:pPr>
        <w:shd w:val="clear" w:color="auto" w:fill="FFFFFF"/>
        <w:suppressAutoHyphens/>
        <w:spacing w:line="276" w:lineRule="auto"/>
        <w:ind w:firstLine="697"/>
        <w:jc w:val="both"/>
        <w:rPr>
          <w:color w:val="000000"/>
          <w:spacing w:val="-1"/>
          <w:sz w:val="28"/>
          <w:szCs w:val="28"/>
        </w:rPr>
      </w:pPr>
    </w:p>
    <w:p w:rsidR="00803E16" w:rsidRDefault="00463916" w:rsidP="00FE673F">
      <w:pPr>
        <w:shd w:val="clear" w:color="auto" w:fill="FFFFFF"/>
        <w:suppressAutoHyphens/>
        <w:spacing w:line="276" w:lineRule="auto"/>
        <w:ind w:firstLine="69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 учетом</w:t>
      </w:r>
      <w:r w:rsidR="00F0073A">
        <w:rPr>
          <w:color w:val="000000"/>
          <w:spacing w:val="-1"/>
          <w:sz w:val="28"/>
          <w:szCs w:val="28"/>
        </w:rPr>
        <w:t xml:space="preserve"> вышесказанного о</w:t>
      </w:r>
      <w:r w:rsidR="00803E16">
        <w:rPr>
          <w:color w:val="000000"/>
          <w:spacing w:val="-1"/>
          <w:sz w:val="28"/>
          <w:szCs w:val="28"/>
        </w:rPr>
        <w:t xml:space="preserve">пределены площади угодий, которые являются </w:t>
      </w:r>
      <w:proofErr w:type="gramStart"/>
      <w:r w:rsidR="00803E16">
        <w:rPr>
          <w:color w:val="000000"/>
          <w:spacing w:val="-1"/>
          <w:sz w:val="28"/>
          <w:szCs w:val="28"/>
        </w:rPr>
        <w:t>свойственными для</w:t>
      </w:r>
      <w:proofErr w:type="gramEnd"/>
      <w:r w:rsidR="00803E16">
        <w:rPr>
          <w:color w:val="000000"/>
          <w:spacing w:val="-1"/>
          <w:sz w:val="28"/>
          <w:szCs w:val="28"/>
        </w:rPr>
        <w:t xml:space="preserve"> каждого вида животных, их величины представлены в таблице 5.</w:t>
      </w:r>
    </w:p>
    <w:p w:rsidR="00FB7153" w:rsidRDefault="00FB7153" w:rsidP="00FE673F">
      <w:pPr>
        <w:shd w:val="clear" w:color="auto" w:fill="FFFFFF"/>
        <w:suppressAutoHyphens/>
        <w:spacing w:line="276" w:lineRule="auto"/>
        <w:ind w:firstLine="696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Таблица </w:t>
      </w:r>
      <w:r w:rsidR="00E6325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>.</w:t>
      </w:r>
    </w:p>
    <w:p w:rsidR="0064230D" w:rsidRDefault="0064230D" w:rsidP="00FE673F">
      <w:pPr>
        <w:shd w:val="clear" w:color="auto" w:fill="FFFFFF"/>
        <w:suppressAutoHyphens/>
        <w:spacing w:line="276" w:lineRule="auto"/>
        <w:ind w:firstLine="69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Площадь биотопов основных видов животных в угодьях национального парка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78"/>
      </w:tblGrid>
      <w:tr w:rsidR="00FB7153" w:rsidRPr="00D26352" w:rsidTr="00463916">
        <w:trPr>
          <w:trHeight w:val="489"/>
        </w:trPr>
        <w:tc>
          <w:tcPr>
            <w:tcW w:w="3369" w:type="dxa"/>
            <w:shd w:val="clear" w:color="auto" w:fill="auto"/>
          </w:tcPr>
          <w:p w:rsidR="00FB7153" w:rsidRPr="00FE673F" w:rsidRDefault="00FB7153" w:rsidP="000B1DE1">
            <w:pPr>
              <w:suppressAutoHyphens/>
              <w:jc w:val="both"/>
              <w:rPr>
                <w:b/>
                <w:color w:val="000000"/>
                <w:spacing w:val="-1"/>
              </w:rPr>
            </w:pPr>
            <w:r w:rsidRPr="00FE673F">
              <w:rPr>
                <w:b/>
                <w:color w:val="000000"/>
                <w:spacing w:val="-1"/>
              </w:rPr>
              <w:t>Вид</w:t>
            </w:r>
          </w:p>
        </w:tc>
        <w:tc>
          <w:tcPr>
            <w:tcW w:w="3278" w:type="dxa"/>
            <w:shd w:val="clear" w:color="auto" w:fill="auto"/>
          </w:tcPr>
          <w:p w:rsidR="00FB7153" w:rsidRPr="00FE673F" w:rsidRDefault="00FB7153" w:rsidP="000B1DE1">
            <w:pPr>
              <w:suppressAutoHyphens/>
              <w:jc w:val="both"/>
              <w:rPr>
                <w:b/>
                <w:color w:val="000000"/>
                <w:spacing w:val="-1"/>
              </w:rPr>
            </w:pPr>
            <w:r w:rsidRPr="00FE673F">
              <w:rPr>
                <w:b/>
                <w:color w:val="000000"/>
                <w:spacing w:val="-1"/>
              </w:rPr>
              <w:t>Площадь, тыс. га.</w:t>
            </w:r>
          </w:p>
        </w:tc>
      </w:tr>
      <w:tr w:rsidR="00B0087C" w:rsidRPr="00D26352" w:rsidTr="00B0087C">
        <w:trPr>
          <w:trHeight w:val="112"/>
        </w:trPr>
        <w:tc>
          <w:tcPr>
            <w:tcW w:w="3369" w:type="dxa"/>
            <w:shd w:val="clear" w:color="auto" w:fill="auto"/>
          </w:tcPr>
          <w:p w:rsidR="00B0087C" w:rsidRPr="00B0087C" w:rsidRDefault="00B0087C" w:rsidP="00B0087C">
            <w:pPr>
              <w:suppressAutoHyphens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B0087C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3278" w:type="dxa"/>
            <w:shd w:val="clear" w:color="auto" w:fill="auto"/>
          </w:tcPr>
          <w:p w:rsidR="00B0087C" w:rsidRPr="00B0087C" w:rsidRDefault="00B0087C" w:rsidP="00B0087C">
            <w:pPr>
              <w:suppressAutoHyphens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B0087C">
              <w:rPr>
                <w:color w:val="000000"/>
                <w:spacing w:val="-1"/>
                <w:sz w:val="20"/>
                <w:szCs w:val="20"/>
              </w:rPr>
              <w:t>2</w:t>
            </w:r>
          </w:p>
        </w:tc>
      </w:tr>
      <w:tr w:rsidR="00FB7153" w:rsidRPr="00D26352" w:rsidTr="00B0087C">
        <w:trPr>
          <w:trHeight w:val="157"/>
        </w:trPr>
        <w:tc>
          <w:tcPr>
            <w:tcW w:w="3369" w:type="dxa"/>
            <w:shd w:val="clear" w:color="auto" w:fill="auto"/>
          </w:tcPr>
          <w:p w:rsidR="00FB7153" w:rsidRPr="00FE673F" w:rsidRDefault="00FB7153" w:rsidP="000B1DE1">
            <w:pPr>
              <w:suppressAutoHyphens/>
              <w:jc w:val="both"/>
              <w:rPr>
                <w:color w:val="000000"/>
                <w:spacing w:val="-1"/>
              </w:rPr>
            </w:pPr>
            <w:r w:rsidRPr="00FE673F">
              <w:rPr>
                <w:color w:val="000000"/>
                <w:spacing w:val="-1"/>
              </w:rPr>
              <w:t>Лось</w:t>
            </w:r>
          </w:p>
        </w:tc>
        <w:tc>
          <w:tcPr>
            <w:tcW w:w="3278" w:type="dxa"/>
            <w:shd w:val="clear" w:color="auto" w:fill="auto"/>
          </w:tcPr>
          <w:p w:rsidR="00FB7153" w:rsidRPr="00FE673F" w:rsidRDefault="00FB7153" w:rsidP="000B1DE1">
            <w:pPr>
              <w:suppressAutoHyphens/>
              <w:jc w:val="both"/>
              <w:rPr>
                <w:color w:val="000000"/>
                <w:spacing w:val="-1"/>
              </w:rPr>
            </w:pPr>
            <w:r w:rsidRPr="00FE673F">
              <w:rPr>
                <w:color w:val="000000"/>
                <w:spacing w:val="-1"/>
              </w:rPr>
              <w:t>152,0</w:t>
            </w:r>
          </w:p>
        </w:tc>
      </w:tr>
      <w:tr w:rsidR="00FB7153" w:rsidRPr="00D26352" w:rsidTr="00463916">
        <w:tc>
          <w:tcPr>
            <w:tcW w:w="3369" w:type="dxa"/>
            <w:shd w:val="clear" w:color="auto" w:fill="auto"/>
          </w:tcPr>
          <w:p w:rsidR="00FB7153" w:rsidRPr="00FE673F" w:rsidRDefault="00FB7153" w:rsidP="000B1DE1">
            <w:pPr>
              <w:suppressAutoHyphens/>
              <w:jc w:val="both"/>
              <w:rPr>
                <w:color w:val="000000"/>
                <w:spacing w:val="-1"/>
              </w:rPr>
            </w:pPr>
            <w:r w:rsidRPr="00FE673F">
              <w:rPr>
                <w:color w:val="000000"/>
                <w:spacing w:val="-1"/>
              </w:rPr>
              <w:t>Кабан</w:t>
            </w:r>
          </w:p>
        </w:tc>
        <w:tc>
          <w:tcPr>
            <w:tcW w:w="3278" w:type="dxa"/>
            <w:shd w:val="clear" w:color="auto" w:fill="auto"/>
          </w:tcPr>
          <w:p w:rsidR="00FB7153" w:rsidRPr="00FE673F" w:rsidRDefault="00FB7153" w:rsidP="000B1DE1">
            <w:pPr>
              <w:suppressAutoHyphens/>
              <w:jc w:val="both"/>
              <w:rPr>
                <w:color w:val="000000"/>
                <w:spacing w:val="-1"/>
              </w:rPr>
            </w:pPr>
            <w:r w:rsidRPr="00FE673F">
              <w:rPr>
                <w:color w:val="000000"/>
                <w:spacing w:val="-1"/>
              </w:rPr>
              <w:t>152,0</w:t>
            </w:r>
          </w:p>
        </w:tc>
      </w:tr>
      <w:tr w:rsidR="00FB7153" w:rsidRPr="00D26352" w:rsidTr="00463916">
        <w:tc>
          <w:tcPr>
            <w:tcW w:w="3369" w:type="dxa"/>
            <w:shd w:val="clear" w:color="auto" w:fill="auto"/>
          </w:tcPr>
          <w:p w:rsidR="00FB7153" w:rsidRPr="00FE673F" w:rsidRDefault="00FB7153" w:rsidP="000B1DE1">
            <w:pPr>
              <w:suppressAutoHyphens/>
              <w:jc w:val="both"/>
              <w:rPr>
                <w:color w:val="000000"/>
                <w:spacing w:val="-1"/>
              </w:rPr>
            </w:pPr>
            <w:r w:rsidRPr="00FE673F">
              <w:rPr>
                <w:color w:val="000000"/>
                <w:spacing w:val="-1"/>
              </w:rPr>
              <w:t>Медведь</w:t>
            </w:r>
          </w:p>
        </w:tc>
        <w:tc>
          <w:tcPr>
            <w:tcW w:w="3278" w:type="dxa"/>
            <w:shd w:val="clear" w:color="auto" w:fill="auto"/>
          </w:tcPr>
          <w:p w:rsidR="00FB7153" w:rsidRPr="00FE673F" w:rsidRDefault="00FB7153" w:rsidP="000B1DE1">
            <w:pPr>
              <w:suppressAutoHyphens/>
              <w:jc w:val="both"/>
              <w:rPr>
                <w:color w:val="000000"/>
                <w:spacing w:val="-1"/>
              </w:rPr>
            </w:pPr>
            <w:r w:rsidRPr="00FE673F">
              <w:rPr>
                <w:color w:val="000000"/>
                <w:spacing w:val="-1"/>
              </w:rPr>
              <w:t>152,0</w:t>
            </w:r>
          </w:p>
        </w:tc>
      </w:tr>
      <w:tr w:rsidR="00FB7153" w:rsidRPr="00D26352" w:rsidTr="00463916">
        <w:tc>
          <w:tcPr>
            <w:tcW w:w="3369" w:type="dxa"/>
            <w:shd w:val="clear" w:color="auto" w:fill="auto"/>
          </w:tcPr>
          <w:p w:rsidR="00FB7153" w:rsidRPr="00FE673F" w:rsidRDefault="00FB7153" w:rsidP="000B1DE1">
            <w:pPr>
              <w:suppressAutoHyphens/>
              <w:jc w:val="both"/>
              <w:rPr>
                <w:color w:val="000000"/>
                <w:spacing w:val="-1"/>
              </w:rPr>
            </w:pPr>
            <w:r w:rsidRPr="00FE673F">
              <w:rPr>
                <w:color w:val="000000"/>
                <w:spacing w:val="-1"/>
              </w:rPr>
              <w:t>Рябчик</w:t>
            </w:r>
          </w:p>
        </w:tc>
        <w:tc>
          <w:tcPr>
            <w:tcW w:w="3278" w:type="dxa"/>
            <w:shd w:val="clear" w:color="auto" w:fill="auto"/>
          </w:tcPr>
          <w:p w:rsidR="00FB7153" w:rsidRPr="00FE673F" w:rsidRDefault="00FB7153" w:rsidP="000B1DE1">
            <w:pPr>
              <w:suppressAutoHyphens/>
              <w:jc w:val="both"/>
              <w:rPr>
                <w:color w:val="000000"/>
                <w:spacing w:val="-1"/>
              </w:rPr>
            </w:pPr>
            <w:r w:rsidRPr="00FE673F">
              <w:rPr>
                <w:color w:val="000000"/>
                <w:spacing w:val="-1"/>
              </w:rPr>
              <w:t>120,7</w:t>
            </w:r>
          </w:p>
        </w:tc>
      </w:tr>
      <w:tr w:rsidR="00FB7153" w:rsidRPr="00D26352" w:rsidTr="00463916">
        <w:tc>
          <w:tcPr>
            <w:tcW w:w="3369" w:type="dxa"/>
            <w:shd w:val="clear" w:color="auto" w:fill="auto"/>
          </w:tcPr>
          <w:p w:rsidR="00FB7153" w:rsidRPr="00FE673F" w:rsidRDefault="00FB7153" w:rsidP="000B1DE1">
            <w:pPr>
              <w:suppressAutoHyphens/>
              <w:jc w:val="both"/>
              <w:rPr>
                <w:color w:val="000000"/>
                <w:spacing w:val="-1"/>
              </w:rPr>
            </w:pPr>
            <w:r w:rsidRPr="00FE673F">
              <w:rPr>
                <w:color w:val="000000"/>
                <w:spacing w:val="-1"/>
              </w:rPr>
              <w:t>Тетерев</w:t>
            </w:r>
          </w:p>
        </w:tc>
        <w:tc>
          <w:tcPr>
            <w:tcW w:w="3278" w:type="dxa"/>
            <w:shd w:val="clear" w:color="auto" w:fill="auto"/>
          </w:tcPr>
          <w:p w:rsidR="00FB7153" w:rsidRPr="00FE673F" w:rsidRDefault="00FB7153" w:rsidP="000B1DE1">
            <w:pPr>
              <w:suppressAutoHyphens/>
              <w:jc w:val="both"/>
              <w:rPr>
                <w:color w:val="000000"/>
                <w:spacing w:val="-1"/>
              </w:rPr>
            </w:pPr>
            <w:r w:rsidRPr="00FE673F">
              <w:rPr>
                <w:color w:val="000000"/>
                <w:spacing w:val="-1"/>
              </w:rPr>
              <w:t>121,0</w:t>
            </w:r>
          </w:p>
        </w:tc>
      </w:tr>
      <w:tr w:rsidR="00FB7153" w:rsidRPr="00D26352" w:rsidTr="00463916">
        <w:tc>
          <w:tcPr>
            <w:tcW w:w="3369" w:type="dxa"/>
            <w:shd w:val="clear" w:color="auto" w:fill="auto"/>
          </w:tcPr>
          <w:p w:rsidR="00FB7153" w:rsidRPr="00FE673F" w:rsidRDefault="00FB7153" w:rsidP="000B1DE1">
            <w:pPr>
              <w:suppressAutoHyphens/>
              <w:jc w:val="both"/>
              <w:rPr>
                <w:color w:val="000000"/>
                <w:spacing w:val="-1"/>
              </w:rPr>
            </w:pPr>
            <w:r w:rsidRPr="00FE673F">
              <w:rPr>
                <w:color w:val="000000"/>
                <w:spacing w:val="-1"/>
              </w:rPr>
              <w:t>Глухарь</w:t>
            </w:r>
          </w:p>
        </w:tc>
        <w:tc>
          <w:tcPr>
            <w:tcW w:w="3278" w:type="dxa"/>
            <w:shd w:val="clear" w:color="auto" w:fill="auto"/>
          </w:tcPr>
          <w:p w:rsidR="00FB7153" w:rsidRPr="00FE673F" w:rsidRDefault="00FB7153" w:rsidP="000B1DE1">
            <w:pPr>
              <w:suppressAutoHyphens/>
              <w:jc w:val="both"/>
              <w:rPr>
                <w:color w:val="000000"/>
                <w:spacing w:val="-1"/>
              </w:rPr>
            </w:pPr>
            <w:r w:rsidRPr="00FE673F">
              <w:rPr>
                <w:color w:val="000000"/>
                <w:spacing w:val="-1"/>
              </w:rPr>
              <w:t>120,7</w:t>
            </w:r>
          </w:p>
        </w:tc>
      </w:tr>
    </w:tbl>
    <w:p w:rsidR="008F72B0" w:rsidRDefault="008F72B0" w:rsidP="0028791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F0073A" w:rsidRDefault="00F0073A" w:rsidP="003167D3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F0073A" w:rsidRDefault="00F0073A" w:rsidP="003167D3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8F72B0" w:rsidRDefault="003167D3" w:rsidP="003167D3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E6325C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124C7C" w:rsidRDefault="001C2A50" w:rsidP="001C2A5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Оптимальная численность </w:t>
      </w:r>
      <w:r w:rsidR="00AF613B">
        <w:rPr>
          <w:sz w:val="28"/>
          <w:szCs w:val="28"/>
        </w:rPr>
        <w:t xml:space="preserve">лося </w:t>
      </w:r>
      <w:r>
        <w:rPr>
          <w:sz w:val="28"/>
          <w:szCs w:val="28"/>
        </w:rPr>
        <w:t>по данным лесоустройства</w:t>
      </w:r>
      <w:r w:rsidR="00124C7C">
        <w:rPr>
          <w:sz w:val="28"/>
          <w:szCs w:val="28"/>
        </w:rPr>
        <w:t xml:space="preserve"> </w:t>
      </w:r>
    </w:p>
    <w:p w:rsidR="001C2A50" w:rsidRDefault="00124C7C" w:rsidP="001C2A5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элементами </w:t>
      </w:r>
      <w:proofErr w:type="spellStart"/>
      <w:r>
        <w:rPr>
          <w:sz w:val="28"/>
          <w:szCs w:val="28"/>
        </w:rPr>
        <w:t>охотустройства</w:t>
      </w:r>
      <w:proofErr w:type="spellEnd"/>
      <w:r>
        <w:rPr>
          <w:sz w:val="28"/>
          <w:szCs w:val="28"/>
        </w:rPr>
        <w:t>)</w:t>
      </w:r>
    </w:p>
    <w:p w:rsidR="00F0073A" w:rsidRDefault="00F0073A" w:rsidP="001C2A50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040"/>
        <w:gridCol w:w="2126"/>
        <w:gridCol w:w="3260"/>
      </w:tblGrid>
      <w:tr w:rsidR="003167D3" w:rsidRPr="000B1DE1" w:rsidTr="00FE673F">
        <w:tc>
          <w:tcPr>
            <w:tcW w:w="2463" w:type="dxa"/>
            <w:vMerge w:val="restart"/>
            <w:shd w:val="clear" w:color="auto" w:fill="auto"/>
          </w:tcPr>
          <w:p w:rsidR="003167D3" w:rsidRPr="003167D3" w:rsidRDefault="003167D3" w:rsidP="000B1DE1">
            <w:pPr>
              <w:spacing w:line="276" w:lineRule="auto"/>
              <w:jc w:val="center"/>
            </w:pPr>
            <w:r w:rsidRPr="003167D3">
              <w:t xml:space="preserve">Основные виды </w:t>
            </w:r>
            <w:proofErr w:type="spellStart"/>
            <w:r w:rsidRPr="003167D3">
              <w:t>охотфауны</w:t>
            </w:r>
            <w:proofErr w:type="spellEnd"/>
          </w:p>
        </w:tc>
        <w:tc>
          <w:tcPr>
            <w:tcW w:w="4166" w:type="dxa"/>
            <w:gridSpan w:val="2"/>
            <w:shd w:val="clear" w:color="auto" w:fill="auto"/>
          </w:tcPr>
          <w:p w:rsidR="003167D3" w:rsidRPr="003167D3" w:rsidRDefault="003167D3" w:rsidP="000B1DE1">
            <w:pPr>
              <w:spacing w:line="276" w:lineRule="auto"/>
              <w:jc w:val="center"/>
            </w:pPr>
            <w:r w:rsidRPr="003167D3">
              <w:t>Численность на территории, особей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167D3" w:rsidRPr="003167D3" w:rsidRDefault="003167D3" w:rsidP="000B1DE1">
            <w:pPr>
              <w:spacing w:line="276" w:lineRule="auto"/>
              <w:jc w:val="center"/>
            </w:pPr>
            <w:r w:rsidRPr="003167D3">
              <w:t xml:space="preserve">% фактической численности </w:t>
            </w:r>
            <w:proofErr w:type="gramStart"/>
            <w:r w:rsidRPr="003167D3">
              <w:t>от</w:t>
            </w:r>
            <w:proofErr w:type="gramEnd"/>
            <w:r w:rsidRPr="003167D3">
              <w:t xml:space="preserve"> оптимальной</w:t>
            </w:r>
          </w:p>
        </w:tc>
      </w:tr>
      <w:tr w:rsidR="003167D3" w:rsidRPr="000B1DE1" w:rsidTr="00FE673F">
        <w:tc>
          <w:tcPr>
            <w:tcW w:w="2463" w:type="dxa"/>
            <w:vMerge/>
            <w:shd w:val="clear" w:color="auto" w:fill="auto"/>
          </w:tcPr>
          <w:p w:rsidR="003167D3" w:rsidRPr="003167D3" w:rsidRDefault="003167D3" w:rsidP="000B1DE1">
            <w:pPr>
              <w:spacing w:line="276" w:lineRule="auto"/>
            </w:pPr>
          </w:p>
        </w:tc>
        <w:tc>
          <w:tcPr>
            <w:tcW w:w="2040" w:type="dxa"/>
            <w:shd w:val="clear" w:color="auto" w:fill="auto"/>
          </w:tcPr>
          <w:p w:rsidR="003167D3" w:rsidRPr="003167D3" w:rsidRDefault="003167D3" w:rsidP="000B1DE1">
            <w:pPr>
              <w:spacing w:line="276" w:lineRule="auto"/>
            </w:pPr>
            <w:r w:rsidRPr="003167D3">
              <w:t>оптимальная</w:t>
            </w:r>
          </w:p>
        </w:tc>
        <w:tc>
          <w:tcPr>
            <w:tcW w:w="2126" w:type="dxa"/>
            <w:shd w:val="clear" w:color="auto" w:fill="auto"/>
          </w:tcPr>
          <w:p w:rsidR="003167D3" w:rsidRPr="003167D3" w:rsidRDefault="003167D3" w:rsidP="000B1DE1">
            <w:pPr>
              <w:spacing w:line="276" w:lineRule="auto"/>
            </w:pPr>
            <w:r w:rsidRPr="003167D3">
              <w:t>фактическая</w:t>
            </w:r>
          </w:p>
        </w:tc>
        <w:tc>
          <w:tcPr>
            <w:tcW w:w="3260" w:type="dxa"/>
            <w:vMerge/>
            <w:shd w:val="clear" w:color="auto" w:fill="auto"/>
          </w:tcPr>
          <w:p w:rsidR="003167D3" w:rsidRPr="003167D3" w:rsidRDefault="003167D3" w:rsidP="000B1DE1">
            <w:pPr>
              <w:spacing w:line="276" w:lineRule="auto"/>
            </w:pPr>
          </w:p>
        </w:tc>
      </w:tr>
      <w:tr w:rsidR="00B0087C" w:rsidRPr="000B1DE1" w:rsidTr="00B0087C">
        <w:trPr>
          <w:trHeight w:val="180"/>
        </w:trPr>
        <w:tc>
          <w:tcPr>
            <w:tcW w:w="2463" w:type="dxa"/>
            <w:shd w:val="clear" w:color="auto" w:fill="auto"/>
          </w:tcPr>
          <w:p w:rsidR="00B0087C" w:rsidRPr="00B0087C" w:rsidRDefault="00B0087C" w:rsidP="00B008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087C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B0087C" w:rsidRPr="00B0087C" w:rsidRDefault="00B0087C" w:rsidP="00B008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087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0087C" w:rsidRPr="00B0087C" w:rsidRDefault="00B0087C" w:rsidP="00B008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087C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B0087C" w:rsidRPr="00B0087C" w:rsidRDefault="00B0087C" w:rsidP="00B008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087C">
              <w:rPr>
                <w:sz w:val="20"/>
                <w:szCs w:val="20"/>
              </w:rPr>
              <w:t>4</w:t>
            </w:r>
          </w:p>
        </w:tc>
      </w:tr>
      <w:tr w:rsidR="003167D3" w:rsidRPr="000B1DE1" w:rsidTr="00FE673F">
        <w:tc>
          <w:tcPr>
            <w:tcW w:w="2463" w:type="dxa"/>
            <w:shd w:val="clear" w:color="auto" w:fill="auto"/>
          </w:tcPr>
          <w:p w:rsidR="003167D3" w:rsidRPr="003167D3" w:rsidRDefault="003167D3" w:rsidP="000B1DE1">
            <w:pPr>
              <w:spacing w:line="276" w:lineRule="auto"/>
            </w:pPr>
            <w:r>
              <w:t xml:space="preserve">Лось </w:t>
            </w:r>
          </w:p>
        </w:tc>
        <w:tc>
          <w:tcPr>
            <w:tcW w:w="2040" w:type="dxa"/>
            <w:shd w:val="clear" w:color="auto" w:fill="auto"/>
          </w:tcPr>
          <w:p w:rsidR="003167D3" w:rsidRPr="003167D3" w:rsidRDefault="003167D3" w:rsidP="00FE673F">
            <w:pPr>
              <w:spacing w:line="276" w:lineRule="auto"/>
              <w:jc w:val="center"/>
            </w:pPr>
            <w:r>
              <w:t>352</w:t>
            </w:r>
          </w:p>
        </w:tc>
        <w:tc>
          <w:tcPr>
            <w:tcW w:w="2126" w:type="dxa"/>
            <w:shd w:val="clear" w:color="auto" w:fill="auto"/>
          </w:tcPr>
          <w:p w:rsidR="003167D3" w:rsidRPr="003167D3" w:rsidRDefault="001078EF" w:rsidP="00087034">
            <w:pPr>
              <w:spacing w:line="276" w:lineRule="auto"/>
              <w:jc w:val="center"/>
            </w:pPr>
            <w:r>
              <w:t>9</w:t>
            </w:r>
            <w:r w:rsidR="00087034">
              <w:t>47</w:t>
            </w:r>
          </w:p>
        </w:tc>
        <w:tc>
          <w:tcPr>
            <w:tcW w:w="3260" w:type="dxa"/>
            <w:shd w:val="clear" w:color="auto" w:fill="auto"/>
          </w:tcPr>
          <w:p w:rsidR="003167D3" w:rsidRPr="003167D3" w:rsidRDefault="00A63CA6" w:rsidP="00087034">
            <w:pPr>
              <w:spacing w:line="276" w:lineRule="auto"/>
              <w:jc w:val="center"/>
            </w:pPr>
            <w:r>
              <w:t>2</w:t>
            </w:r>
            <w:r w:rsidR="00087034">
              <w:t>69</w:t>
            </w:r>
          </w:p>
        </w:tc>
      </w:tr>
    </w:tbl>
    <w:p w:rsidR="00F0073A" w:rsidRDefault="00F0073A" w:rsidP="008F72B0">
      <w:pPr>
        <w:shd w:val="clear" w:color="auto" w:fill="FFFFFF"/>
        <w:suppressAutoHyphens/>
        <w:spacing w:line="276" w:lineRule="auto"/>
        <w:ind w:firstLine="697"/>
        <w:jc w:val="both"/>
        <w:rPr>
          <w:color w:val="000000"/>
          <w:spacing w:val="-1"/>
          <w:sz w:val="28"/>
          <w:szCs w:val="28"/>
        </w:rPr>
      </w:pPr>
    </w:p>
    <w:p w:rsidR="00A64B04" w:rsidRDefault="006662DF" w:rsidP="00760A1F">
      <w:pPr>
        <w:shd w:val="clear" w:color="auto" w:fill="FFFFFF"/>
        <w:suppressAutoHyphens/>
        <w:ind w:firstLine="69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</w:t>
      </w:r>
      <w:r w:rsidR="00B82790">
        <w:rPr>
          <w:color w:val="000000"/>
          <w:spacing w:val="-1"/>
          <w:sz w:val="28"/>
          <w:szCs w:val="28"/>
        </w:rPr>
        <w:t xml:space="preserve">огатое </w:t>
      </w:r>
      <w:proofErr w:type="spellStart"/>
      <w:r w:rsidR="00B82790">
        <w:rPr>
          <w:color w:val="000000"/>
          <w:spacing w:val="-1"/>
          <w:sz w:val="28"/>
          <w:szCs w:val="28"/>
        </w:rPr>
        <w:t>биотопическое</w:t>
      </w:r>
      <w:proofErr w:type="spellEnd"/>
      <w:r w:rsidR="00B82790">
        <w:rPr>
          <w:color w:val="000000"/>
          <w:spacing w:val="-1"/>
          <w:sz w:val="28"/>
          <w:szCs w:val="28"/>
        </w:rPr>
        <w:t xml:space="preserve"> разнообразие</w:t>
      </w:r>
      <w:r w:rsidR="00601587" w:rsidRPr="007C2139">
        <w:rPr>
          <w:color w:val="000000"/>
          <w:spacing w:val="-1"/>
          <w:sz w:val="28"/>
          <w:szCs w:val="28"/>
        </w:rPr>
        <w:t xml:space="preserve"> </w:t>
      </w:r>
      <w:r w:rsidR="00B82790">
        <w:rPr>
          <w:color w:val="000000"/>
          <w:spacing w:val="-1"/>
          <w:sz w:val="28"/>
          <w:szCs w:val="28"/>
        </w:rPr>
        <w:t xml:space="preserve">способствует расцвету видового состава флоры и фауны </w:t>
      </w:r>
      <w:r w:rsidR="00845523">
        <w:rPr>
          <w:color w:val="000000"/>
          <w:spacing w:val="-1"/>
          <w:sz w:val="28"/>
          <w:szCs w:val="28"/>
        </w:rPr>
        <w:t xml:space="preserve">национального </w:t>
      </w:r>
      <w:r w:rsidR="00B82790">
        <w:rPr>
          <w:color w:val="000000"/>
          <w:spacing w:val="-1"/>
          <w:sz w:val="28"/>
          <w:szCs w:val="28"/>
        </w:rPr>
        <w:t>парка.</w:t>
      </w:r>
      <w:r w:rsidR="00A12291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845523">
        <w:rPr>
          <w:color w:val="000000"/>
          <w:spacing w:val="-1"/>
          <w:sz w:val="28"/>
          <w:szCs w:val="28"/>
        </w:rPr>
        <w:t>Здесь</w:t>
      </w:r>
      <w:r w:rsidR="00A12291">
        <w:rPr>
          <w:color w:val="000000"/>
          <w:spacing w:val="-1"/>
          <w:sz w:val="28"/>
          <w:szCs w:val="28"/>
        </w:rPr>
        <w:t xml:space="preserve"> отмечено более 700 видов </w:t>
      </w:r>
      <w:r w:rsidR="00F442C0">
        <w:rPr>
          <w:color w:val="000000"/>
          <w:spacing w:val="-1"/>
          <w:sz w:val="28"/>
          <w:szCs w:val="28"/>
        </w:rPr>
        <w:t xml:space="preserve">высших </w:t>
      </w:r>
      <w:r w:rsidR="00A12291">
        <w:rPr>
          <w:color w:val="000000"/>
          <w:spacing w:val="-1"/>
          <w:sz w:val="28"/>
          <w:szCs w:val="28"/>
        </w:rPr>
        <w:t>растений</w:t>
      </w:r>
      <w:r w:rsidR="00A12291" w:rsidRPr="00A71F43">
        <w:rPr>
          <w:color w:val="000000"/>
          <w:spacing w:val="-1"/>
          <w:sz w:val="28"/>
          <w:szCs w:val="28"/>
        </w:rPr>
        <w:t>, более 260 видов позвоночных, в том числе</w:t>
      </w:r>
      <w:r w:rsidR="00B82790" w:rsidRPr="00A71F43">
        <w:rPr>
          <w:color w:val="000000"/>
          <w:spacing w:val="-1"/>
          <w:sz w:val="28"/>
          <w:szCs w:val="28"/>
        </w:rPr>
        <w:t xml:space="preserve"> </w:t>
      </w:r>
      <w:r w:rsidR="00A12291" w:rsidRPr="00A71F43">
        <w:rPr>
          <w:color w:val="000000"/>
          <w:spacing w:val="-1"/>
          <w:sz w:val="28"/>
          <w:szCs w:val="28"/>
        </w:rPr>
        <w:t xml:space="preserve">рыб – </w:t>
      </w:r>
      <w:r w:rsidR="00A71F43" w:rsidRPr="00A71F43">
        <w:rPr>
          <w:color w:val="000000"/>
          <w:spacing w:val="-1"/>
          <w:sz w:val="28"/>
          <w:szCs w:val="28"/>
        </w:rPr>
        <w:t xml:space="preserve">31 </w:t>
      </w:r>
      <w:r w:rsidR="00A12291" w:rsidRPr="00A71F43">
        <w:rPr>
          <w:color w:val="000000"/>
          <w:spacing w:val="-1"/>
          <w:sz w:val="28"/>
          <w:szCs w:val="28"/>
        </w:rPr>
        <w:t xml:space="preserve">вид, земноводных – </w:t>
      </w:r>
      <w:r w:rsidR="00974E38" w:rsidRPr="00A71F43">
        <w:rPr>
          <w:color w:val="000000"/>
          <w:spacing w:val="-1"/>
          <w:sz w:val="28"/>
          <w:szCs w:val="28"/>
        </w:rPr>
        <w:t>7</w:t>
      </w:r>
      <w:r w:rsidR="00A12291" w:rsidRPr="00A71F43">
        <w:rPr>
          <w:color w:val="000000"/>
          <w:spacing w:val="-1"/>
          <w:sz w:val="28"/>
          <w:szCs w:val="28"/>
        </w:rPr>
        <w:t xml:space="preserve"> вид</w:t>
      </w:r>
      <w:r w:rsidR="00974E38" w:rsidRPr="00A71F43">
        <w:rPr>
          <w:color w:val="000000"/>
          <w:spacing w:val="-1"/>
          <w:sz w:val="28"/>
          <w:szCs w:val="28"/>
        </w:rPr>
        <w:t>ов</w:t>
      </w:r>
      <w:r w:rsidR="00A12291" w:rsidRPr="00A71F43">
        <w:rPr>
          <w:color w:val="000000"/>
          <w:spacing w:val="-1"/>
          <w:sz w:val="28"/>
          <w:szCs w:val="28"/>
        </w:rPr>
        <w:t xml:space="preserve">, пресмыкающихся – </w:t>
      </w:r>
      <w:r w:rsidR="00974E38" w:rsidRPr="00A71F43">
        <w:rPr>
          <w:color w:val="000000"/>
          <w:spacing w:val="-1"/>
          <w:sz w:val="28"/>
          <w:szCs w:val="28"/>
        </w:rPr>
        <w:t>6</w:t>
      </w:r>
      <w:r w:rsidR="00A12291" w:rsidRPr="00A71F43">
        <w:rPr>
          <w:color w:val="000000"/>
          <w:spacing w:val="-1"/>
          <w:sz w:val="28"/>
          <w:szCs w:val="28"/>
        </w:rPr>
        <w:t xml:space="preserve"> вид</w:t>
      </w:r>
      <w:r w:rsidR="00974E38" w:rsidRPr="00A71F43">
        <w:rPr>
          <w:color w:val="000000"/>
          <w:spacing w:val="-1"/>
          <w:sz w:val="28"/>
          <w:szCs w:val="28"/>
        </w:rPr>
        <w:t>ов</w:t>
      </w:r>
      <w:r w:rsidR="00A12291" w:rsidRPr="00A71F43">
        <w:rPr>
          <w:color w:val="000000"/>
          <w:spacing w:val="-1"/>
          <w:sz w:val="28"/>
          <w:szCs w:val="28"/>
        </w:rPr>
        <w:t xml:space="preserve">, птиц – </w:t>
      </w:r>
      <w:r w:rsidR="00546F08" w:rsidRPr="00A71F43">
        <w:rPr>
          <w:color w:val="000000"/>
          <w:spacing w:val="-1"/>
          <w:sz w:val="28"/>
          <w:szCs w:val="28"/>
        </w:rPr>
        <w:t>2</w:t>
      </w:r>
      <w:r w:rsidR="001078EF">
        <w:rPr>
          <w:color w:val="000000"/>
          <w:spacing w:val="-1"/>
          <w:sz w:val="28"/>
          <w:szCs w:val="28"/>
        </w:rPr>
        <w:t>20</w:t>
      </w:r>
      <w:r w:rsidR="00546F08" w:rsidRPr="00A71F43">
        <w:rPr>
          <w:color w:val="000000"/>
          <w:spacing w:val="-1"/>
          <w:sz w:val="28"/>
          <w:szCs w:val="28"/>
        </w:rPr>
        <w:t xml:space="preserve"> </w:t>
      </w:r>
      <w:r w:rsidR="00A12291" w:rsidRPr="00A71F43">
        <w:rPr>
          <w:color w:val="000000"/>
          <w:spacing w:val="-1"/>
          <w:sz w:val="28"/>
          <w:szCs w:val="28"/>
        </w:rPr>
        <w:t>видов, млекопитающих – 50 видов</w:t>
      </w:r>
      <w:r w:rsidR="006755D4" w:rsidRPr="00A71F43">
        <w:rPr>
          <w:color w:val="000000"/>
          <w:spacing w:val="-1"/>
          <w:sz w:val="28"/>
          <w:szCs w:val="28"/>
        </w:rPr>
        <w:t>.</w:t>
      </w:r>
      <w:proofErr w:type="gramEnd"/>
      <w:r w:rsidR="006755D4" w:rsidRPr="00A71F43">
        <w:rPr>
          <w:color w:val="000000"/>
          <w:spacing w:val="-1"/>
          <w:sz w:val="28"/>
          <w:szCs w:val="28"/>
        </w:rPr>
        <w:t xml:space="preserve"> Имеются виды, занесенные в Красную книгу – скопа, сапсан, беркут, </w:t>
      </w:r>
      <w:proofErr w:type="gramStart"/>
      <w:r w:rsidR="006755D4" w:rsidRPr="00A71F43">
        <w:rPr>
          <w:color w:val="000000"/>
          <w:spacing w:val="-1"/>
          <w:sz w:val="28"/>
          <w:szCs w:val="28"/>
        </w:rPr>
        <w:t>орлан-</w:t>
      </w:r>
      <w:r w:rsidR="002D2506" w:rsidRPr="00A71F43">
        <w:rPr>
          <w:color w:val="000000"/>
          <w:spacing w:val="-1"/>
          <w:sz w:val="28"/>
          <w:szCs w:val="28"/>
        </w:rPr>
        <w:t>б</w:t>
      </w:r>
      <w:r w:rsidR="006755D4" w:rsidRPr="00A71F43">
        <w:rPr>
          <w:color w:val="000000"/>
          <w:spacing w:val="-1"/>
          <w:sz w:val="28"/>
          <w:szCs w:val="28"/>
        </w:rPr>
        <w:t>елохвост</w:t>
      </w:r>
      <w:proofErr w:type="gramEnd"/>
      <w:r w:rsidR="006755D4" w:rsidRPr="00A71F43">
        <w:rPr>
          <w:color w:val="000000"/>
          <w:spacing w:val="-1"/>
          <w:sz w:val="28"/>
          <w:szCs w:val="28"/>
        </w:rPr>
        <w:t xml:space="preserve"> и другие виды</w:t>
      </w:r>
      <w:r w:rsidR="00B0087C">
        <w:rPr>
          <w:color w:val="000000"/>
          <w:spacing w:val="-1"/>
          <w:sz w:val="28"/>
          <w:szCs w:val="28"/>
        </w:rPr>
        <w:t xml:space="preserve"> </w:t>
      </w:r>
      <w:sdt>
        <w:sdtPr>
          <w:rPr>
            <w:color w:val="000000"/>
            <w:spacing w:val="-1"/>
            <w:sz w:val="28"/>
            <w:szCs w:val="28"/>
          </w:rPr>
          <w:id w:val="1532998465"/>
          <w:citation/>
        </w:sdtPr>
        <w:sdtEndPr/>
        <w:sdtContent>
          <w:r w:rsidR="004558BB">
            <w:rPr>
              <w:color w:val="000000"/>
              <w:spacing w:val="-1"/>
              <w:sz w:val="28"/>
              <w:szCs w:val="28"/>
            </w:rPr>
            <w:fldChar w:fldCharType="begin"/>
          </w:r>
          <w:r w:rsidR="004558BB">
            <w:rPr>
              <w:color w:val="000000"/>
              <w:spacing w:val="-1"/>
              <w:sz w:val="28"/>
              <w:szCs w:val="28"/>
            </w:rPr>
            <w:instrText xml:space="preserve"> CITATION Отв10 \l 1049 </w:instrText>
          </w:r>
          <w:r w:rsidR="004558BB">
            <w:rPr>
              <w:color w:val="000000"/>
              <w:spacing w:val="-1"/>
              <w:sz w:val="28"/>
              <w:szCs w:val="28"/>
            </w:rPr>
            <w:fldChar w:fldCharType="separate"/>
          </w:r>
          <w:r w:rsidR="00A61FA1" w:rsidRPr="00A61FA1">
            <w:rPr>
              <w:noProof/>
              <w:color w:val="000000"/>
              <w:spacing w:val="-1"/>
              <w:sz w:val="28"/>
              <w:szCs w:val="28"/>
            </w:rPr>
            <w:t>(Отв. ред. Болотова Н.Л., Ивантер Э.В., Кривохатский В.А., 2010)</w:t>
          </w:r>
          <w:r w:rsidR="004558BB">
            <w:rPr>
              <w:color w:val="000000"/>
              <w:spacing w:val="-1"/>
              <w:sz w:val="28"/>
              <w:szCs w:val="28"/>
            </w:rPr>
            <w:fldChar w:fldCharType="end"/>
          </w:r>
        </w:sdtContent>
      </w:sdt>
      <w:r w:rsidR="006755D4" w:rsidRPr="00A71F43">
        <w:rPr>
          <w:color w:val="000000"/>
          <w:spacing w:val="-1"/>
          <w:sz w:val="28"/>
          <w:szCs w:val="28"/>
        </w:rPr>
        <w:t>.</w:t>
      </w:r>
      <w:r w:rsidR="00A64B04">
        <w:rPr>
          <w:color w:val="000000"/>
          <w:spacing w:val="-1"/>
          <w:sz w:val="28"/>
          <w:szCs w:val="28"/>
        </w:rPr>
        <w:t xml:space="preserve"> </w:t>
      </w:r>
    </w:p>
    <w:p w:rsidR="00A12291" w:rsidRDefault="00FB7153" w:rsidP="00760A1F">
      <w:pPr>
        <w:shd w:val="clear" w:color="auto" w:fill="FFFFFF"/>
        <w:suppressAutoHyphens/>
        <w:ind w:firstLine="69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 территории парка</w:t>
      </w:r>
      <w:r w:rsidR="00A64B04">
        <w:rPr>
          <w:color w:val="000000"/>
          <w:spacing w:val="-1"/>
          <w:sz w:val="28"/>
          <w:szCs w:val="28"/>
        </w:rPr>
        <w:t xml:space="preserve"> и</w:t>
      </w:r>
      <w:r w:rsidR="006755D4">
        <w:rPr>
          <w:color w:val="000000"/>
          <w:spacing w:val="-1"/>
          <w:sz w:val="28"/>
          <w:szCs w:val="28"/>
        </w:rPr>
        <w:t>меются все условия для в</w:t>
      </w:r>
      <w:r w:rsidR="00A24BFA">
        <w:rPr>
          <w:color w:val="000000"/>
          <w:spacing w:val="-1"/>
          <w:sz w:val="28"/>
          <w:szCs w:val="28"/>
        </w:rPr>
        <w:t>оспроизводства и жизнедеятельности охотничьих животных.</w:t>
      </w:r>
      <w:r w:rsidR="008E215F">
        <w:rPr>
          <w:color w:val="000000"/>
          <w:spacing w:val="-1"/>
          <w:sz w:val="28"/>
          <w:szCs w:val="28"/>
        </w:rPr>
        <w:t xml:space="preserve"> </w:t>
      </w:r>
    </w:p>
    <w:p w:rsidR="00601587" w:rsidRPr="007C2139" w:rsidRDefault="00601587" w:rsidP="00760A1F">
      <w:pPr>
        <w:shd w:val="clear" w:color="auto" w:fill="FFFFFF"/>
        <w:suppressAutoHyphens/>
        <w:ind w:firstLine="696"/>
        <w:jc w:val="both"/>
        <w:rPr>
          <w:sz w:val="28"/>
          <w:szCs w:val="28"/>
        </w:rPr>
      </w:pPr>
      <w:r w:rsidRPr="007C2139">
        <w:rPr>
          <w:color w:val="000000"/>
          <w:spacing w:val="-1"/>
          <w:sz w:val="28"/>
          <w:szCs w:val="28"/>
        </w:rPr>
        <w:t>Угодья оцениваются как хорошие, средние и плохие.</w:t>
      </w:r>
      <w:r w:rsidR="008F72B0">
        <w:rPr>
          <w:color w:val="000000"/>
          <w:spacing w:val="-1"/>
          <w:sz w:val="28"/>
          <w:szCs w:val="28"/>
        </w:rPr>
        <w:t xml:space="preserve"> </w:t>
      </w:r>
      <w:r w:rsidRPr="007C2139">
        <w:rPr>
          <w:color w:val="000000"/>
          <w:spacing w:val="2"/>
          <w:sz w:val="28"/>
          <w:szCs w:val="28"/>
        </w:rPr>
        <w:t xml:space="preserve">Хорошие угодья - это основные стации </w:t>
      </w:r>
      <w:r w:rsidR="008F72B0">
        <w:rPr>
          <w:color w:val="000000"/>
          <w:spacing w:val="2"/>
          <w:sz w:val="28"/>
          <w:szCs w:val="28"/>
        </w:rPr>
        <w:t xml:space="preserve">обитания </w:t>
      </w:r>
      <w:r w:rsidRPr="007C2139">
        <w:rPr>
          <w:color w:val="000000"/>
          <w:spacing w:val="2"/>
          <w:sz w:val="28"/>
          <w:szCs w:val="28"/>
        </w:rPr>
        <w:t xml:space="preserve">данного вида. Они имеют хорошие защитные </w:t>
      </w:r>
      <w:r w:rsidRPr="007C2139">
        <w:rPr>
          <w:color w:val="000000"/>
          <w:spacing w:val="-2"/>
          <w:sz w:val="28"/>
          <w:szCs w:val="28"/>
        </w:rPr>
        <w:t xml:space="preserve">и кормовые условия. Эти угодья, как правило, заселены охотничьими ресурсами с высокой </w:t>
      </w:r>
      <w:r w:rsidRPr="007C2139">
        <w:rPr>
          <w:color w:val="000000"/>
          <w:spacing w:val="-5"/>
          <w:sz w:val="28"/>
          <w:szCs w:val="28"/>
        </w:rPr>
        <w:t>плотностью.</w:t>
      </w:r>
    </w:p>
    <w:p w:rsidR="00601587" w:rsidRPr="007C2139" w:rsidRDefault="00601587" w:rsidP="00760A1F">
      <w:pPr>
        <w:shd w:val="clear" w:color="auto" w:fill="FFFFFF"/>
        <w:suppressAutoHyphens/>
        <w:ind w:left="14" w:right="10" w:firstLine="686"/>
        <w:jc w:val="both"/>
        <w:rPr>
          <w:sz w:val="28"/>
          <w:szCs w:val="28"/>
        </w:rPr>
      </w:pPr>
      <w:r w:rsidRPr="007C2139">
        <w:rPr>
          <w:color w:val="000000"/>
          <w:spacing w:val="4"/>
          <w:sz w:val="28"/>
          <w:szCs w:val="28"/>
        </w:rPr>
        <w:t xml:space="preserve">Плохие угодья - малокормные, не имеют удовлетворительных укрытий и убежищ. </w:t>
      </w:r>
      <w:r w:rsidRPr="007C2139">
        <w:rPr>
          <w:color w:val="000000"/>
          <w:spacing w:val="2"/>
          <w:sz w:val="28"/>
          <w:szCs w:val="28"/>
        </w:rPr>
        <w:t>Эти стации не свойственны виду, заселяются не полностью и лишь периодически посещаю</w:t>
      </w:r>
      <w:r w:rsidRPr="007C2139">
        <w:rPr>
          <w:color w:val="000000"/>
          <w:spacing w:val="-8"/>
          <w:sz w:val="28"/>
          <w:szCs w:val="28"/>
        </w:rPr>
        <w:t>тся.</w:t>
      </w:r>
    </w:p>
    <w:p w:rsidR="00601587" w:rsidRPr="007C2139" w:rsidRDefault="00601587" w:rsidP="00760A1F">
      <w:pPr>
        <w:shd w:val="clear" w:color="auto" w:fill="FFFFFF"/>
        <w:suppressAutoHyphens/>
        <w:ind w:left="5" w:right="29" w:firstLine="696"/>
        <w:jc w:val="both"/>
        <w:rPr>
          <w:sz w:val="28"/>
          <w:szCs w:val="28"/>
        </w:rPr>
      </w:pPr>
      <w:r w:rsidRPr="007C2139">
        <w:rPr>
          <w:color w:val="000000"/>
          <w:spacing w:val="1"/>
          <w:sz w:val="28"/>
          <w:szCs w:val="28"/>
        </w:rPr>
        <w:t>Средние угодья - по всем показателям занимают промежуточное положение. Плот</w:t>
      </w:r>
      <w:r w:rsidRPr="007C2139">
        <w:rPr>
          <w:color w:val="000000"/>
          <w:spacing w:val="-1"/>
          <w:sz w:val="28"/>
          <w:szCs w:val="28"/>
        </w:rPr>
        <w:t>ность заселения неравномерна по годам, невысокая.</w:t>
      </w:r>
    </w:p>
    <w:p w:rsidR="00601587" w:rsidRDefault="00601587" w:rsidP="00760A1F">
      <w:pPr>
        <w:shd w:val="clear" w:color="auto" w:fill="FFFFFF"/>
        <w:suppressAutoHyphens/>
        <w:ind w:left="5" w:right="19" w:firstLine="691"/>
        <w:jc w:val="both"/>
        <w:rPr>
          <w:color w:val="000000"/>
          <w:spacing w:val="-6"/>
          <w:sz w:val="28"/>
          <w:szCs w:val="28"/>
        </w:rPr>
      </w:pPr>
      <w:r w:rsidRPr="007C2139">
        <w:rPr>
          <w:color w:val="000000"/>
          <w:spacing w:val="-1"/>
          <w:sz w:val="28"/>
          <w:szCs w:val="28"/>
        </w:rPr>
        <w:t>Каждая из выделенных групп типов угодий имеет своеобразный комплекс экологиче</w:t>
      </w:r>
      <w:r w:rsidRPr="007C2139">
        <w:rPr>
          <w:color w:val="000000"/>
          <w:spacing w:val="-1"/>
          <w:sz w:val="28"/>
          <w:szCs w:val="28"/>
        </w:rPr>
        <w:softHyphen/>
        <w:t>ских условий, которыми определяется видовой состав обитающих охотничьих животных, уровень численности, а в конечном итоге возможность и особенность эксплуатации различ</w:t>
      </w:r>
      <w:r w:rsidRPr="007C2139">
        <w:rPr>
          <w:color w:val="000000"/>
          <w:spacing w:val="-1"/>
          <w:sz w:val="28"/>
          <w:szCs w:val="28"/>
        </w:rPr>
        <w:softHyphen/>
      </w:r>
      <w:r w:rsidRPr="007C2139">
        <w:rPr>
          <w:color w:val="000000"/>
          <w:spacing w:val="-6"/>
          <w:sz w:val="28"/>
          <w:szCs w:val="28"/>
        </w:rPr>
        <w:t>ных видов.</w:t>
      </w:r>
    </w:p>
    <w:p w:rsidR="00E673DF" w:rsidRPr="00330FF8" w:rsidRDefault="00E673DF" w:rsidP="00760A1F">
      <w:pPr>
        <w:shd w:val="clear" w:color="auto" w:fill="FFFFFF"/>
        <w:suppressAutoHyphens/>
        <w:ind w:left="14" w:right="14" w:firstLine="682"/>
        <w:jc w:val="both"/>
        <w:rPr>
          <w:sz w:val="28"/>
          <w:szCs w:val="28"/>
        </w:rPr>
      </w:pPr>
      <w:r w:rsidRPr="00330FF8">
        <w:rPr>
          <w:color w:val="000000"/>
          <w:sz w:val="28"/>
          <w:szCs w:val="28"/>
        </w:rPr>
        <w:t>Для расширенного воспроизводства диких животных на территории национального парка определены и функцио</w:t>
      </w:r>
      <w:r w:rsidRPr="00330FF8"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нирую</w:t>
      </w:r>
      <w:r w:rsidRPr="00330FF8">
        <w:rPr>
          <w:color w:val="000000"/>
          <w:spacing w:val="-1"/>
          <w:sz w:val="28"/>
          <w:szCs w:val="28"/>
        </w:rPr>
        <w:t>т особо</w:t>
      </w:r>
      <w:r w:rsidR="00E374FF">
        <w:rPr>
          <w:color w:val="000000"/>
          <w:spacing w:val="-1"/>
          <w:sz w:val="28"/>
          <w:szCs w:val="28"/>
        </w:rPr>
        <w:t xml:space="preserve"> </w:t>
      </w:r>
      <w:r w:rsidRPr="00330FF8">
        <w:rPr>
          <w:color w:val="000000"/>
          <w:spacing w:val="-1"/>
          <w:sz w:val="28"/>
          <w:szCs w:val="28"/>
        </w:rPr>
        <w:t>охраняем</w:t>
      </w:r>
      <w:r w:rsidR="00974E38">
        <w:rPr>
          <w:color w:val="000000"/>
          <w:spacing w:val="-1"/>
          <w:sz w:val="28"/>
          <w:szCs w:val="28"/>
        </w:rPr>
        <w:t>ая</w:t>
      </w:r>
      <w:r w:rsidRPr="00330FF8">
        <w:rPr>
          <w:color w:val="000000"/>
          <w:spacing w:val="-1"/>
          <w:sz w:val="28"/>
          <w:szCs w:val="28"/>
        </w:rPr>
        <w:t xml:space="preserve"> и заповедная зоны общей площадью 35</w:t>
      </w:r>
      <w:r w:rsidR="00E224BF">
        <w:rPr>
          <w:color w:val="000000"/>
          <w:spacing w:val="-1"/>
          <w:sz w:val="28"/>
          <w:szCs w:val="28"/>
        </w:rPr>
        <w:t>,</w:t>
      </w:r>
      <w:r w:rsidRPr="00330FF8">
        <w:rPr>
          <w:color w:val="000000"/>
          <w:spacing w:val="-1"/>
          <w:sz w:val="28"/>
          <w:szCs w:val="28"/>
        </w:rPr>
        <w:t>1 тыс.</w:t>
      </w:r>
      <w:r w:rsidR="00AA4CF2">
        <w:rPr>
          <w:color w:val="000000"/>
          <w:spacing w:val="-1"/>
          <w:sz w:val="28"/>
          <w:szCs w:val="28"/>
        </w:rPr>
        <w:t xml:space="preserve"> </w:t>
      </w:r>
      <w:r w:rsidRPr="00330FF8">
        <w:rPr>
          <w:color w:val="000000"/>
          <w:spacing w:val="-1"/>
          <w:sz w:val="28"/>
          <w:szCs w:val="28"/>
        </w:rPr>
        <w:t>га</w:t>
      </w:r>
      <w:r w:rsidR="00AD7232">
        <w:rPr>
          <w:color w:val="000000"/>
          <w:spacing w:val="-1"/>
          <w:sz w:val="28"/>
          <w:szCs w:val="28"/>
        </w:rPr>
        <w:t>, охота в которых запрещена согласно законодательств</w:t>
      </w:r>
      <w:r w:rsidR="00ED36FE">
        <w:rPr>
          <w:color w:val="000000"/>
          <w:spacing w:val="-1"/>
          <w:sz w:val="28"/>
          <w:szCs w:val="28"/>
        </w:rPr>
        <w:t>у</w:t>
      </w:r>
      <w:r w:rsidR="00AD7232">
        <w:rPr>
          <w:color w:val="000000"/>
          <w:spacing w:val="-1"/>
          <w:sz w:val="28"/>
          <w:szCs w:val="28"/>
        </w:rPr>
        <w:t xml:space="preserve"> об ООПТ</w:t>
      </w:r>
      <w:r w:rsidR="00AE22FA">
        <w:rPr>
          <w:color w:val="000000"/>
          <w:spacing w:val="-1"/>
          <w:sz w:val="28"/>
          <w:szCs w:val="28"/>
        </w:rPr>
        <w:t xml:space="preserve">, </w:t>
      </w:r>
      <w:r w:rsidR="00AE22FA">
        <w:rPr>
          <w:b/>
          <w:sz w:val="28"/>
          <w:szCs w:val="28"/>
        </w:rPr>
        <w:t>эти</w:t>
      </w:r>
      <w:r w:rsidR="00AE22FA" w:rsidRPr="002F2AED">
        <w:rPr>
          <w:b/>
          <w:sz w:val="28"/>
          <w:szCs w:val="28"/>
        </w:rPr>
        <w:t xml:space="preserve"> зоны выполняют функции зон охраны охотничьих ресурсов</w:t>
      </w:r>
      <w:r w:rsidR="00AD7232">
        <w:rPr>
          <w:color w:val="000000"/>
          <w:spacing w:val="-1"/>
          <w:sz w:val="28"/>
          <w:szCs w:val="28"/>
        </w:rPr>
        <w:t xml:space="preserve">. В заповедной зоне популяции животных развиваются полностью без влияния человека, а в особо охраняемой зоне проводятся биотехнические мероприятия (солонцы, галечники и порхалища, </w:t>
      </w:r>
      <w:proofErr w:type="gramStart"/>
      <w:r w:rsidR="00AD7232">
        <w:rPr>
          <w:color w:val="000000"/>
          <w:spacing w:val="-1"/>
          <w:sz w:val="28"/>
          <w:szCs w:val="28"/>
        </w:rPr>
        <w:t>искусственные гнездовья</w:t>
      </w:r>
      <w:proofErr w:type="gramEnd"/>
      <w:r w:rsidR="00AD7232">
        <w:rPr>
          <w:color w:val="000000"/>
          <w:spacing w:val="-1"/>
          <w:sz w:val="28"/>
          <w:szCs w:val="28"/>
        </w:rPr>
        <w:t>)</w:t>
      </w:r>
      <w:r w:rsidR="00ED36FE">
        <w:rPr>
          <w:color w:val="000000"/>
          <w:spacing w:val="-1"/>
          <w:sz w:val="28"/>
          <w:szCs w:val="28"/>
        </w:rPr>
        <w:t>.</w:t>
      </w:r>
    </w:p>
    <w:p w:rsidR="00AD7232" w:rsidRPr="00ED36FE" w:rsidRDefault="00AD7232" w:rsidP="00760A1F">
      <w:pPr>
        <w:pStyle w:val="afa"/>
        <w:suppressAutoHyphens/>
        <w:spacing w:after="0" w:line="240" w:lineRule="auto"/>
        <w:ind w:left="0" w:firstLine="696"/>
        <w:jc w:val="both"/>
        <w:rPr>
          <w:sz w:val="28"/>
          <w:szCs w:val="28"/>
        </w:rPr>
      </w:pPr>
      <w:r w:rsidRPr="00B502BE">
        <w:rPr>
          <w:sz w:val="28"/>
          <w:szCs w:val="28"/>
        </w:rPr>
        <w:t>До 2009 года организация охотпользования в границах национального</w:t>
      </w:r>
      <w:r w:rsidRPr="00ED36FE">
        <w:rPr>
          <w:sz w:val="28"/>
          <w:szCs w:val="28"/>
        </w:rPr>
        <w:t xml:space="preserve"> парка проводилась коммерческими структурами на основе долгосрочных лицензий, выданных ранее правительством Вологодской области. Данные учетов получались от арендаторов </w:t>
      </w:r>
      <w:proofErr w:type="spellStart"/>
      <w:r w:rsidRPr="00ED36FE">
        <w:rPr>
          <w:sz w:val="28"/>
          <w:szCs w:val="28"/>
        </w:rPr>
        <w:t>охотугодий</w:t>
      </w:r>
      <w:proofErr w:type="spellEnd"/>
      <w:r w:rsidRPr="00ED36FE">
        <w:rPr>
          <w:sz w:val="28"/>
          <w:szCs w:val="28"/>
        </w:rPr>
        <w:t xml:space="preserve"> (за исключением заповедной и </w:t>
      </w:r>
      <w:proofErr w:type="spellStart"/>
      <w:r w:rsidRPr="00ED36FE">
        <w:rPr>
          <w:sz w:val="28"/>
          <w:szCs w:val="28"/>
        </w:rPr>
        <w:t>особоохраняемой</w:t>
      </w:r>
      <w:proofErr w:type="spellEnd"/>
      <w:r w:rsidRPr="00ED36FE">
        <w:rPr>
          <w:sz w:val="28"/>
          <w:szCs w:val="28"/>
        </w:rPr>
        <w:t xml:space="preserve"> зон). С 2009 года охотпользование ведется национальным </w:t>
      </w:r>
      <w:r w:rsidRPr="00ED36FE">
        <w:rPr>
          <w:sz w:val="28"/>
          <w:szCs w:val="28"/>
        </w:rPr>
        <w:lastRenderedPageBreak/>
        <w:t>парком согласно действующе</w:t>
      </w:r>
      <w:r w:rsidR="00ED36FE" w:rsidRPr="00ED36FE">
        <w:rPr>
          <w:sz w:val="28"/>
          <w:szCs w:val="28"/>
        </w:rPr>
        <w:t>му</w:t>
      </w:r>
      <w:r w:rsidRPr="00ED36FE">
        <w:rPr>
          <w:sz w:val="28"/>
          <w:szCs w:val="28"/>
        </w:rPr>
        <w:t xml:space="preserve"> законодательств</w:t>
      </w:r>
      <w:r w:rsidR="00ED36FE" w:rsidRPr="00ED36FE">
        <w:rPr>
          <w:sz w:val="28"/>
          <w:szCs w:val="28"/>
        </w:rPr>
        <w:t>у</w:t>
      </w:r>
      <w:r w:rsidRPr="00ED36FE">
        <w:rPr>
          <w:sz w:val="28"/>
          <w:szCs w:val="28"/>
        </w:rPr>
        <w:t xml:space="preserve"> самостоятельно. Учеты стали проводиться в соответствии с действующими нормативами силами госинспекторов</w:t>
      </w:r>
      <w:r w:rsidR="005B3354">
        <w:rPr>
          <w:sz w:val="28"/>
          <w:szCs w:val="28"/>
        </w:rPr>
        <w:t xml:space="preserve"> с привлечением наиболее опытных охотников</w:t>
      </w:r>
      <w:r w:rsidRPr="00ED36FE">
        <w:rPr>
          <w:sz w:val="28"/>
          <w:szCs w:val="28"/>
        </w:rPr>
        <w:t xml:space="preserve">. </w:t>
      </w:r>
      <w:r w:rsidR="0098156B">
        <w:rPr>
          <w:sz w:val="28"/>
          <w:szCs w:val="28"/>
        </w:rPr>
        <w:t>С</w:t>
      </w:r>
      <w:r w:rsidR="001078EF">
        <w:rPr>
          <w:sz w:val="28"/>
          <w:szCs w:val="28"/>
        </w:rPr>
        <w:t>табилизация</w:t>
      </w:r>
      <w:r w:rsidR="001078EF" w:rsidRPr="00ED36FE">
        <w:rPr>
          <w:sz w:val="28"/>
          <w:szCs w:val="28"/>
        </w:rPr>
        <w:t xml:space="preserve"> </w:t>
      </w:r>
      <w:r w:rsidRPr="00ED36FE">
        <w:rPr>
          <w:sz w:val="28"/>
          <w:szCs w:val="28"/>
        </w:rPr>
        <w:t xml:space="preserve">численности </w:t>
      </w:r>
      <w:r w:rsidR="001078EF">
        <w:rPr>
          <w:sz w:val="28"/>
          <w:szCs w:val="28"/>
        </w:rPr>
        <w:t>лося</w:t>
      </w:r>
      <w:r w:rsidR="001078EF" w:rsidRPr="00ED36FE">
        <w:rPr>
          <w:sz w:val="28"/>
          <w:szCs w:val="28"/>
        </w:rPr>
        <w:t xml:space="preserve"> </w:t>
      </w:r>
      <w:r w:rsidRPr="00ED36FE">
        <w:rPr>
          <w:sz w:val="28"/>
          <w:szCs w:val="28"/>
        </w:rPr>
        <w:t>на территории национального парка согласно анализ</w:t>
      </w:r>
      <w:r w:rsidR="005B3354">
        <w:rPr>
          <w:sz w:val="28"/>
          <w:szCs w:val="28"/>
        </w:rPr>
        <w:t>у</w:t>
      </w:r>
      <w:r w:rsidRPr="00ED36FE">
        <w:rPr>
          <w:sz w:val="28"/>
          <w:szCs w:val="28"/>
        </w:rPr>
        <w:t xml:space="preserve"> ситуации связано с несколькими причинами:</w:t>
      </w:r>
    </w:p>
    <w:p w:rsidR="00AD7232" w:rsidRPr="00ED36FE" w:rsidRDefault="00AD7232" w:rsidP="00760A1F">
      <w:pPr>
        <w:pStyle w:val="afa"/>
        <w:numPr>
          <w:ilvl w:val="0"/>
          <w:numId w:val="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ED36FE">
        <w:rPr>
          <w:sz w:val="28"/>
          <w:szCs w:val="28"/>
        </w:rPr>
        <w:t>Ужесточение требований к охране территории национального парка силами инспекторского состава национального парка, активная борьба с браконьерством;</w:t>
      </w:r>
    </w:p>
    <w:p w:rsidR="00AD7232" w:rsidRDefault="00122451" w:rsidP="00760A1F">
      <w:pPr>
        <w:pStyle w:val="afa"/>
        <w:numPr>
          <w:ilvl w:val="0"/>
          <w:numId w:val="4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Обоснованное</w:t>
      </w:r>
      <w:r w:rsidR="00AD7232" w:rsidRPr="00ED36FE">
        <w:rPr>
          <w:sz w:val="28"/>
          <w:szCs w:val="28"/>
        </w:rPr>
        <w:t xml:space="preserve"> ведение биотехнических мероприятий;</w:t>
      </w:r>
    </w:p>
    <w:p w:rsidR="00AF613B" w:rsidRPr="00ED36FE" w:rsidRDefault="00AF613B" w:rsidP="00760A1F">
      <w:pPr>
        <w:pStyle w:val="afa"/>
        <w:numPr>
          <w:ilvl w:val="0"/>
          <w:numId w:val="4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Строгое соблюдение методики учета, обоснованное распределение маршрутов по категориям среды обитания с охватом всей территории</w:t>
      </w:r>
    </w:p>
    <w:p w:rsidR="00AD7232" w:rsidRPr="00BE3812" w:rsidRDefault="004E4ED0" w:rsidP="00760A1F">
      <w:pPr>
        <w:pStyle w:val="afa"/>
        <w:numPr>
          <w:ilvl w:val="0"/>
          <w:numId w:val="4"/>
        </w:numPr>
        <w:suppressAutoHyphens/>
        <w:spacing w:after="0" w:line="240" w:lineRule="auto"/>
        <w:jc w:val="both"/>
      </w:pPr>
      <w:r w:rsidRPr="005B3354">
        <w:rPr>
          <w:sz w:val="28"/>
          <w:szCs w:val="28"/>
        </w:rPr>
        <w:t>Улучшение кормовой базы</w:t>
      </w:r>
      <w:r w:rsidR="00D74DF3">
        <w:rPr>
          <w:sz w:val="28"/>
          <w:szCs w:val="28"/>
        </w:rPr>
        <w:t xml:space="preserve"> (зарастание сельхозугодий)</w:t>
      </w:r>
      <w:r w:rsidR="00CC118D" w:rsidRPr="005B3354">
        <w:rPr>
          <w:sz w:val="28"/>
          <w:szCs w:val="28"/>
        </w:rPr>
        <w:t>.</w:t>
      </w:r>
    </w:p>
    <w:p w:rsidR="00BE3812" w:rsidRPr="005B3354" w:rsidRDefault="00BE3812" w:rsidP="00BE3812">
      <w:pPr>
        <w:suppressAutoHyphens/>
        <w:ind w:left="840"/>
        <w:jc w:val="both"/>
      </w:pPr>
    </w:p>
    <w:p w:rsidR="00601587" w:rsidRPr="00DD1EAD" w:rsidRDefault="00601587" w:rsidP="009A0150">
      <w:pPr>
        <w:pStyle w:val="ac"/>
        <w:suppressAutoHyphens/>
        <w:spacing w:before="0" w:beforeAutospacing="0" w:after="0" w:afterAutospacing="0"/>
        <w:ind w:firstLine="540"/>
        <w:jc w:val="both"/>
        <w:outlineLvl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4" w:name="_Toc6931009"/>
      <w:r w:rsidRPr="00DD1EAD">
        <w:rPr>
          <w:rFonts w:ascii="Times New Roman" w:hAnsi="Times New Roman" w:cs="Times New Roman"/>
          <w:b/>
          <w:i/>
          <w:color w:val="auto"/>
          <w:sz w:val="28"/>
          <w:szCs w:val="28"/>
        </w:rPr>
        <w:t>1.</w:t>
      </w:r>
      <w:r w:rsidR="00672A9B" w:rsidRPr="00DD1EAD"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 w:rsidRPr="00DD1EA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Описание окружающей среды, которая может быть затронута в р</w:t>
      </w:r>
      <w:r w:rsidR="00DD1EAD" w:rsidRPr="00DD1EAD">
        <w:rPr>
          <w:rFonts w:ascii="Times New Roman" w:hAnsi="Times New Roman" w:cs="Times New Roman"/>
          <w:b/>
          <w:i/>
          <w:color w:val="auto"/>
          <w:sz w:val="28"/>
          <w:szCs w:val="28"/>
        </w:rPr>
        <w:t>е</w:t>
      </w:r>
      <w:r w:rsidRPr="00DD1EAD">
        <w:rPr>
          <w:rFonts w:ascii="Times New Roman" w:hAnsi="Times New Roman" w:cs="Times New Roman"/>
          <w:b/>
          <w:i/>
          <w:color w:val="auto"/>
          <w:sz w:val="28"/>
          <w:szCs w:val="28"/>
        </w:rPr>
        <w:t>зультате реализации намечаемой деятельности</w:t>
      </w:r>
      <w:bookmarkEnd w:id="4"/>
    </w:p>
    <w:p w:rsidR="00601587" w:rsidRDefault="00601587" w:rsidP="009A0150">
      <w:pPr>
        <w:pStyle w:val="ac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D6052" w:rsidRPr="001505B2" w:rsidRDefault="00ED6052" w:rsidP="00BE3812">
      <w:pPr>
        <w:widowControl w:val="0"/>
        <w:suppressAutoHyphens/>
        <w:ind w:firstLine="567"/>
        <w:jc w:val="both"/>
        <w:rPr>
          <w:sz w:val="28"/>
          <w:szCs w:val="28"/>
        </w:rPr>
      </w:pPr>
      <w:proofErr w:type="gramStart"/>
      <w:r w:rsidRPr="001505B2">
        <w:rPr>
          <w:sz w:val="28"/>
          <w:szCs w:val="28"/>
        </w:rPr>
        <w:t>В соответствии с «Законом об особо</w:t>
      </w:r>
      <w:r w:rsidR="00E374FF">
        <w:rPr>
          <w:sz w:val="28"/>
          <w:szCs w:val="28"/>
        </w:rPr>
        <w:t xml:space="preserve"> </w:t>
      </w:r>
      <w:r w:rsidRPr="001505B2">
        <w:rPr>
          <w:sz w:val="28"/>
          <w:szCs w:val="28"/>
        </w:rPr>
        <w:t>охраняемых природных территориях» (1995</w:t>
      </w:r>
      <w:r w:rsidR="009A149C">
        <w:rPr>
          <w:sz w:val="28"/>
          <w:szCs w:val="28"/>
        </w:rPr>
        <w:t xml:space="preserve"> </w:t>
      </w:r>
      <w:r w:rsidRPr="001505B2">
        <w:rPr>
          <w:sz w:val="28"/>
          <w:szCs w:val="28"/>
        </w:rPr>
        <w:t xml:space="preserve">г., с изменениями </w:t>
      </w:r>
      <w:r w:rsidR="00150A42">
        <w:rPr>
          <w:sz w:val="28"/>
          <w:szCs w:val="28"/>
        </w:rPr>
        <w:t>и дополнениями</w:t>
      </w:r>
      <w:r w:rsidRPr="001505B2">
        <w:rPr>
          <w:sz w:val="28"/>
          <w:szCs w:val="28"/>
        </w:rPr>
        <w:t>)</w:t>
      </w:r>
      <w:r w:rsidR="004558B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945654442"/>
          <w:citation/>
        </w:sdtPr>
        <w:sdtEndPr/>
        <w:sdtContent>
          <w:r w:rsidR="004558BB">
            <w:rPr>
              <w:sz w:val="28"/>
              <w:szCs w:val="28"/>
            </w:rPr>
            <w:fldChar w:fldCharType="begin"/>
          </w:r>
          <w:r w:rsidR="004558BB">
            <w:rPr>
              <w:sz w:val="28"/>
              <w:szCs w:val="28"/>
            </w:rPr>
            <w:instrText xml:space="preserve"> CITATION РФ95 \l 1049 </w:instrText>
          </w:r>
          <w:r w:rsidR="004558BB">
            <w:rPr>
              <w:sz w:val="28"/>
              <w:szCs w:val="28"/>
            </w:rPr>
            <w:fldChar w:fldCharType="separate"/>
          </w:r>
          <w:r w:rsidR="00A61FA1" w:rsidRPr="00A61FA1">
            <w:rPr>
              <w:noProof/>
              <w:sz w:val="28"/>
              <w:szCs w:val="28"/>
            </w:rPr>
            <w:t>(РФ, 1995)</w:t>
          </w:r>
          <w:r w:rsidR="004558BB">
            <w:rPr>
              <w:sz w:val="28"/>
              <w:szCs w:val="28"/>
            </w:rPr>
            <w:fldChar w:fldCharType="end"/>
          </w:r>
        </w:sdtContent>
      </w:sdt>
      <w:r w:rsidRPr="001505B2">
        <w:rPr>
          <w:sz w:val="28"/>
          <w:szCs w:val="28"/>
        </w:rPr>
        <w:t xml:space="preserve"> и «Положением о национальном парке «Русский Север» на его территории запрещена промысловая охота и рыболовство, промышленная заготовка дикорастущих растений, грибов, ягод, </w:t>
      </w:r>
      <w:proofErr w:type="spellStart"/>
      <w:r w:rsidRPr="001505B2">
        <w:rPr>
          <w:sz w:val="28"/>
          <w:szCs w:val="28"/>
        </w:rPr>
        <w:t>техсырья</w:t>
      </w:r>
      <w:proofErr w:type="spellEnd"/>
      <w:r w:rsidRPr="001505B2">
        <w:rPr>
          <w:sz w:val="28"/>
          <w:szCs w:val="28"/>
        </w:rPr>
        <w:t xml:space="preserve">, берёзового сока, заготовка живицы, новогодних ёлок </w:t>
      </w:r>
      <w:r w:rsidR="00AF613B">
        <w:rPr>
          <w:sz w:val="28"/>
          <w:szCs w:val="28"/>
        </w:rPr>
        <w:t>выпас скота</w:t>
      </w:r>
      <w:r w:rsidR="00AF613B" w:rsidRPr="001505B2">
        <w:rPr>
          <w:sz w:val="28"/>
          <w:szCs w:val="28"/>
        </w:rPr>
        <w:t xml:space="preserve"> </w:t>
      </w:r>
      <w:r w:rsidRPr="001505B2">
        <w:rPr>
          <w:sz w:val="28"/>
          <w:szCs w:val="28"/>
        </w:rPr>
        <w:t>и др. Поэтому побочн</w:t>
      </w:r>
      <w:r w:rsidR="00AE22FA">
        <w:rPr>
          <w:sz w:val="28"/>
          <w:szCs w:val="28"/>
        </w:rPr>
        <w:t>ое</w:t>
      </w:r>
      <w:r w:rsidRPr="001505B2">
        <w:rPr>
          <w:sz w:val="28"/>
          <w:szCs w:val="28"/>
        </w:rPr>
        <w:t xml:space="preserve"> пользовани</w:t>
      </w:r>
      <w:r w:rsidR="00AE22FA">
        <w:rPr>
          <w:sz w:val="28"/>
          <w:szCs w:val="28"/>
        </w:rPr>
        <w:t>е осуществляется местным населением для собственных нужд, охота и</w:t>
      </w:r>
      <w:proofErr w:type="gramEnd"/>
      <w:r w:rsidR="00AE22FA">
        <w:rPr>
          <w:sz w:val="28"/>
          <w:szCs w:val="28"/>
        </w:rPr>
        <w:t xml:space="preserve"> рыбалка </w:t>
      </w:r>
      <w:r w:rsidRPr="001505B2">
        <w:rPr>
          <w:sz w:val="28"/>
          <w:szCs w:val="28"/>
        </w:rPr>
        <w:t xml:space="preserve"> носят любительский и спортивный характер. </w:t>
      </w:r>
      <w:proofErr w:type="gramStart"/>
      <w:r w:rsidRPr="001505B2">
        <w:rPr>
          <w:sz w:val="28"/>
          <w:szCs w:val="28"/>
        </w:rPr>
        <w:t xml:space="preserve">При этом сенокошение для населения, проживающего на территории национального парка, допускается в рекреационной </w:t>
      </w:r>
      <w:r w:rsidR="00B17CA2">
        <w:rPr>
          <w:sz w:val="28"/>
          <w:szCs w:val="28"/>
        </w:rPr>
        <w:t xml:space="preserve">и хозяйственного назначения </w:t>
      </w:r>
      <w:r w:rsidRPr="001505B2">
        <w:rPr>
          <w:sz w:val="28"/>
          <w:szCs w:val="28"/>
        </w:rPr>
        <w:t>зонах.</w:t>
      </w:r>
      <w:proofErr w:type="gramEnd"/>
    </w:p>
    <w:p w:rsidR="000D6466" w:rsidRPr="00B32533" w:rsidRDefault="000D6466" w:rsidP="00BE3812">
      <w:pPr>
        <w:suppressAutoHyphens/>
        <w:ind w:firstLine="567"/>
        <w:jc w:val="both"/>
        <w:rPr>
          <w:sz w:val="28"/>
          <w:szCs w:val="28"/>
        </w:rPr>
      </w:pPr>
      <w:r w:rsidRPr="00B32533">
        <w:rPr>
          <w:sz w:val="28"/>
          <w:szCs w:val="28"/>
        </w:rPr>
        <w:t xml:space="preserve">На территории парка расположены 3 крупных моренно-напорных холма, получивших за свою уникальность статус </w:t>
      </w:r>
      <w:r w:rsidR="00150A42">
        <w:rPr>
          <w:sz w:val="28"/>
          <w:szCs w:val="28"/>
        </w:rPr>
        <w:t xml:space="preserve">региональных </w:t>
      </w:r>
      <w:r w:rsidRPr="00B32533">
        <w:rPr>
          <w:sz w:val="28"/>
          <w:szCs w:val="28"/>
        </w:rPr>
        <w:t>памятников природы</w:t>
      </w:r>
      <w:r w:rsidR="00FC3DF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02537519"/>
          <w:citation/>
        </w:sdtPr>
        <w:sdtEndPr/>
        <w:sdtContent>
          <w:r w:rsidR="00FC3DF5">
            <w:rPr>
              <w:sz w:val="28"/>
              <w:szCs w:val="28"/>
            </w:rPr>
            <w:fldChar w:fldCharType="begin"/>
          </w:r>
          <w:r w:rsidR="00FC3DF5">
            <w:rPr>
              <w:sz w:val="28"/>
              <w:szCs w:val="28"/>
            </w:rPr>
            <w:instrText xml:space="preserve">CITATION Бар01 \l 1049 </w:instrText>
          </w:r>
          <w:r w:rsidR="00FC3DF5">
            <w:rPr>
              <w:sz w:val="28"/>
              <w:szCs w:val="28"/>
            </w:rPr>
            <w:fldChar w:fldCharType="separate"/>
          </w:r>
          <w:r w:rsidR="00A61FA1" w:rsidRPr="00A61FA1">
            <w:rPr>
              <w:noProof/>
              <w:sz w:val="28"/>
              <w:szCs w:val="28"/>
            </w:rPr>
            <w:t>(План управления, 2001)</w:t>
          </w:r>
          <w:r w:rsidR="00FC3DF5">
            <w:rPr>
              <w:sz w:val="28"/>
              <w:szCs w:val="28"/>
            </w:rPr>
            <w:fldChar w:fldCharType="end"/>
          </w:r>
        </w:sdtContent>
      </w:sdt>
      <w:r w:rsidRPr="00B32533">
        <w:rPr>
          <w:sz w:val="28"/>
          <w:szCs w:val="28"/>
        </w:rPr>
        <w:t xml:space="preserve">. Это гора Маура, гора Ципина, гора </w:t>
      </w:r>
      <w:proofErr w:type="spellStart"/>
      <w:r w:rsidRPr="00B32533">
        <w:rPr>
          <w:sz w:val="28"/>
          <w:szCs w:val="28"/>
        </w:rPr>
        <w:t>Сандырева</w:t>
      </w:r>
      <w:proofErr w:type="spellEnd"/>
      <w:r w:rsidRPr="00B32533">
        <w:rPr>
          <w:sz w:val="28"/>
          <w:szCs w:val="28"/>
        </w:rPr>
        <w:t xml:space="preserve"> (</w:t>
      </w:r>
      <w:r w:rsidR="00150A42">
        <w:rPr>
          <w:sz w:val="28"/>
          <w:szCs w:val="28"/>
        </w:rPr>
        <w:t xml:space="preserve">относительная </w:t>
      </w:r>
      <w:r w:rsidRPr="00B32533">
        <w:rPr>
          <w:sz w:val="28"/>
          <w:szCs w:val="28"/>
        </w:rPr>
        <w:t>высота их 50–80 м)</w:t>
      </w:r>
      <w:r w:rsidR="00150A42">
        <w:rPr>
          <w:sz w:val="28"/>
          <w:szCs w:val="28"/>
        </w:rPr>
        <w:t>.</w:t>
      </w:r>
      <w:r w:rsidRPr="00B32533">
        <w:rPr>
          <w:sz w:val="28"/>
          <w:szCs w:val="28"/>
        </w:rPr>
        <w:t xml:space="preserve"> В парке дв</w:t>
      </w:r>
      <w:r w:rsidR="00150A42">
        <w:rPr>
          <w:sz w:val="28"/>
          <w:szCs w:val="28"/>
        </w:rPr>
        <w:t>е территории, имеющие особый статус</w:t>
      </w:r>
      <w:r w:rsidRPr="00B32533">
        <w:rPr>
          <w:sz w:val="28"/>
          <w:szCs w:val="28"/>
        </w:rPr>
        <w:t xml:space="preserve"> </w:t>
      </w:r>
      <w:r w:rsidR="00150A42">
        <w:rPr>
          <w:sz w:val="28"/>
          <w:szCs w:val="28"/>
        </w:rPr>
        <w:t>-</w:t>
      </w:r>
      <w:r w:rsidRPr="00B32533">
        <w:rPr>
          <w:sz w:val="28"/>
          <w:szCs w:val="28"/>
        </w:rPr>
        <w:t xml:space="preserve"> </w:t>
      </w:r>
      <w:proofErr w:type="spellStart"/>
      <w:r w:rsidRPr="00B32533">
        <w:rPr>
          <w:sz w:val="28"/>
          <w:szCs w:val="28"/>
        </w:rPr>
        <w:t>Сокольский</w:t>
      </w:r>
      <w:proofErr w:type="spellEnd"/>
      <w:r w:rsidRPr="00B32533">
        <w:rPr>
          <w:sz w:val="28"/>
          <w:szCs w:val="28"/>
        </w:rPr>
        <w:t xml:space="preserve"> Бор</w:t>
      </w:r>
      <w:r w:rsidR="00D50F31">
        <w:rPr>
          <w:sz w:val="28"/>
          <w:szCs w:val="28"/>
        </w:rPr>
        <w:t xml:space="preserve"> (рекреационная зона, посещаемая особенно интенсивно)</w:t>
      </w:r>
      <w:r w:rsidRPr="00B32533">
        <w:rPr>
          <w:sz w:val="28"/>
          <w:szCs w:val="28"/>
        </w:rPr>
        <w:t xml:space="preserve"> и </w:t>
      </w:r>
      <w:proofErr w:type="spellStart"/>
      <w:r w:rsidRPr="00B32533">
        <w:rPr>
          <w:sz w:val="28"/>
          <w:szCs w:val="28"/>
        </w:rPr>
        <w:t>Шалго-Бодуновский</w:t>
      </w:r>
      <w:proofErr w:type="spellEnd"/>
      <w:r w:rsidRPr="00B32533">
        <w:rPr>
          <w:sz w:val="28"/>
          <w:szCs w:val="28"/>
        </w:rPr>
        <w:t xml:space="preserve"> лес</w:t>
      </w:r>
      <w:r w:rsidR="003E1E6E">
        <w:rPr>
          <w:sz w:val="28"/>
          <w:szCs w:val="28"/>
        </w:rPr>
        <w:t xml:space="preserve"> (заповедная зона)</w:t>
      </w:r>
      <w:r w:rsidRPr="00B32533">
        <w:rPr>
          <w:sz w:val="28"/>
          <w:szCs w:val="28"/>
        </w:rPr>
        <w:t xml:space="preserve">. </w:t>
      </w:r>
    </w:p>
    <w:p w:rsidR="00150A42" w:rsidRDefault="000D6466" w:rsidP="00BE3812">
      <w:pPr>
        <w:suppressAutoHyphens/>
        <w:ind w:firstLine="567"/>
        <w:jc w:val="both"/>
        <w:rPr>
          <w:sz w:val="28"/>
          <w:szCs w:val="28"/>
        </w:rPr>
      </w:pPr>
      <w:proofErr w:type="spellStart"/>
      <w:r w:rsidRPr="00B32533">
        <w:rPr>
          <w:sz w:val="28"/>
          <w:szCs w:val="28"/>
        </w:rPr>
        <w:t>Шалго-Бодуновский</w:t>
      </w:r>
      <w:proofErr w:type="spellEnd"/>
      <w:r w:rsidRPr="00B32533">
        <w:rPr>
          <w:sz w:val="28"/>
          <w:szCs w:val="28"/>
        </w:rPr>
        <w:t xml:space="preserve"> лесной массив расположен в </w:t>
      </w:r>
      <w:r w:rsidR="008C5E00">
        <w:rPr>
          <w:sz w:val="28"/>
          <w:szCs w:val="28"/>
        </w:rPr>
        <w:t>Кирилловском</w:t>
      </w:r>
      <w:r w:rsidRPr="00B32533">
        <w:rPr>
          <w:sz w:val="28"/>
          <w:szCs w:val="28"/>
        </w:rPr>
        <w:t xml:space="preserve"> ландшафтном районе, это генетический резерват среднетаежных ельников, особенно уникальны в нем элементы южно-таежной флоры, характерные для территории Кириллов</w:t>
      </w:r>
      <w:r w:rsidR="00D50F31">
        <w:rPr>
          <w:sz w:val="28"/>
          <w:szCs w:val="28"/>
        </w:rPr>
        <w:t>с</w:t>
      </w:r>
      <w:r w:rsidRPr="00B32533">
        <w:rPr>
          <w:sz w:val="28"/>
          <w:szCs w:val="28"/>
        </w:rPr>
        <w:t xml:space="preserve">кого района, но совсем не характерные для Вологодской области. </w:t>
      </w:r>
      <w:proofErr w:type="gramStart"/>
      <w:r w:rsidRPr="00B32533">
        <w:rPr>
          <w:sz w:val="28"/>
          <w:szCs w:val="28"/>
        </w:rPr>
        <w:t xml:space="preserve">Тысячелетиями формировавшийся почвенный покров способствует росту таких редких </w:t>
      </w:r>
      <w:r w:rsidR="00150A42">
        <w:rPr>
          <w:sz w:val="28"/>
          <w:szCs w:val="28"/>
        </w:rPr>
        <w:t xml:space="preserve">и охраняемых </w:t>
      </w:r>
      <w:r w:rsidRPr="00B32533">
        <w:rPr>
          <w:sz w:val="28"/>
          <w:szCs w:val="28"/>
        </w:rPr>
        <w:t>видов</w:t>
      </w:r>
      <w:r w:rsidR="00150A42">
        <w:rPr>
          <w:sz w:val="28"/>
          <w:szCs w:val="28"/>
        </w:rPr>
        <w:t xml:space="preserve"> растений</w:t>
      </w:r>
      <w:r w:rsidRPr="00B32533">
        <w:rPr>
          <w:sz w:val="28"/>
          <w:szCs w:val="28"/>
        </w:rPr>
        <w:t xml:space="preserve">, как венерин башмачок, </w:t>
      </w:r>
      <w:r w:rsidR="00150A42">
        <w:rPr>
          <w:sz w:val="28"/>
          <w:szCs w:val="28"/>
        </w:rPr>
        <w:t xml:space="preserve">калипсо луковичная, надбородник безлистный, </w:t>
      </w:r>
      <w:proofErr w:type="spellStart"/>
      <w:r w:rsidRPr="00B32533">
        <w:rPr>
          <w:sz w:val="28"/>
          <w:szCs w:val="28"/>
        </w:rPr>
        <w:t>пальчатокоренники</w:t>
      </w:r>
      <w:proofErr w:type="spellEnd"/>
      <w:r w:rsidRPr="00B32533">
        <w:rPr>
          <w:sz w:val="28"/>
          <w:szCs w:val="28"/>
        </w:rPr>
        <w:t xml:space="preserve">, медуница </w:t>
      </w:r>
      <w:r w:rsidR="00221807">
        <w:rPr>
          <w:sz w:val="28"/>
          <w:szCs w:val="28"/>
        </w:rPr>
        <w:t>неясная</w:t>
      </w:r>
      <w:r w:rsidRPr="00B32533">
        <w:rPr>
          <w:sz w:val="28"/>
          <w:szCs w:val="28"/>
        </w:rPr>
        <w:t>,</w:t>
      </w:r>
      <w:r w:rsidR="00AA4CF2">
        <w:rPr>
          <w:sz w:val="28"/>
          <w:szCs w:val="28"/>
        </w:rPr>
        <w:t xml:space="preserve"> </w:t>
      </w:r>
      <w:r w:rsidRPr="00B32533">
        <w:rPr>
          <w:sz w:val="28"/>
          <w:szCs w:val="28"/>
        </w:rPr>
        <w:t xml:space="preserve">малина </w:t>
      </w:r>
      <w:proofErr w:type="spellStart"/>
      <w:r w:rsidRPr="00B32533">
        <w:rPr>
          <w:sz w:val="28"/>
          <w:szCs w:val="28"/>
        </w:rPr>
        <w:t>хмелелист</w:t>
      </w:r>
      <w:r w:rsidR="009A149C">
        <w:rPr>
          <w:sz w:val="28"/>
          <w:szCs w:val="28"/>
        </w:rPr>
        <w:t>н</w:t>
      </w:r>
      <w:r w:rsidRPr="00B32533">
        <w:rPr>
          <w:sz w:val="28"/>
          <w:szCs w:val="28"/>
        </w:rPr>
        <w:t>ая</w:t>
      </w:r>
      <w:proofErr w:type="spellEnd"/>
      <w:r w:rsidRPr="00B32533">
        <w:rPr>
          <w:sz w:val="28"/>
          <w:szCs w:val="28"/>
        </w:rPr>
        <w:t xml:space="preserve">, </w:t>
      </w:r>
      <w:r w:rsidR="00221807">
        <w:rPr>
          <w:sz w:val="28"/>
          <w:szCs w:val="28"/>
        </w:rPr>
        <w:t>некоторые виды папоротников</w:t>
      </w:r>
      <w:r w:rsidRPr="00B32533">
        <w:rPr>
          <w:sz w:val="28"/>
          <w:szCs w:val="28"/>
        </w:rPr>
        <w:t xml:space="preserve"> и др. </w:t>
      </w:r>
      <w:proofErr w:type="gramEnd"/>
    </w:p>
    <w:p w:rsidR="00150A42" w:rsidRDefault="00150A42" w:rsidP="00BE381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D6466" w:rsidRPr="00B32533">
        <w:rPr>
          <w:sz w:val="28"/>
          <w:szCs w:val="28"/>
        </w:rPr>
        <w:t>основ</w:t>
      </w:r>
      <w:r>
        <w:rPr>
          <w:sz w:val="28"/>
          <w:szCs w:val="28"/>
        </w:rPr>
        <w:t>ые</w:t>
      </w:r>
      <w:r w:rsidR="000D6466" w:rsidRPr="00B32533">
        <w:rPr>
          <w:sz w:val="28"/>
          <w:szCs w:val="28"/>
        </w:rPr>
        <w:t xml:space="preserve"> насаждени</w:t>
      </w:r>
      <w:r>
        <w:rPr>
          <w:sz w:val="28"/>
          <w:szCs w:val="28"/>
        </w:rPr>
        <w:t>я</w:t>
      </w:r>
      <w:r w:rsidR="000D6466" w:rsidRPr="00B32533">
        <w:rPr>
          <w:sz w:val="28"/>
          <w:szCs w:val="28"/>
        </w:rPr>
        <w:t xml:space="preserve"> Сокольского Бора</w:t>
      </w:r>
      <w:r w:rsidR="005B3354">
        <w:rPr>
          <w:sz w:val="28"/>
          <w:szCs w:val="28"/>
        </w:rPr>
        <w:t>, расположенные на побережье Шекснинского водохранилища,</w:t>
      </w:r>
      <w:r w:rsidR="000D6466" w:rsidRPr="00B32533">
        <w:rPr>
          <w:sz w:val="28"/>
          <w:szCs w:val="28"/>
        </w:rPr>
        <w:t xml:space="preserve"> привлека</w:t>
      </w:r>
      <w:r>
        <w:rPr>
          <w:sz w:val="28"/>
          <w:szCs w:val="28"/>
        </w:rPr>
        <w:t>ю</w:t>
      </w:r>
      <w:r w:rsidR="000D6466" w:rsidRPr="00B32533">
        <w:rPr>
          <w:sz w:val="28"/>
          <w:szCs w:val="28"/>
        </w:rPr>
        <w:t>т посетителей прекрасными условиями для отдыха,</w:t>
      </w:r>
      <w:r w:rsidR="005B3354" w:rsidRPr="005B3354">
        <w:rPr>
          <w:sz w:val="28"/>
          <w:szCs w:val="28"/>
        </w:rPr>
        <w:t xml:space="preserve"> </w:t>
      </w:r>
      <w:r w:rsidR="005B3354" w:rsidRPr="00B32533">
        <w:rPr>
          <w:sz w:val="28"/>
          <w:szCs w:val="28"/>
        </w:rPr>
        <w:t>рыбной ловли</w:t>
      </w:r>
      <w:r w:rsidR="005B3354">
        <w:rPr>
          <w:sz w:val="28"/>
          <w:szCs w:val="28"/>
        </w:rPr>
        <w:t>,</w:t>
      </w:r>
      <w:r w:rsidR="000D6466" w:rsidRPr="00B32533">
        <w:rPr>
          <w:sz w:val="28"/>
          <w:szCs w:val="28"/>
        </w:rPr>
        <w:t xml:space="preserve"> близостью к районному центру. Здесь растут редкие растения — липа мелколистная</w:t>
      </w:r>
      <w:r w:rsidR="00DC6383">
        <w:rPr>
          <w:sz w:val="28"/>
          <w:szCs w:val="28"/>
        </w:rPr>
        <w:t>,</w:t>
      </w:r>
      <w:r w:rsidR="000D6466" w:rsidRPr="00B32533">
        <w:rPr>
          <w:sz w:val="28"/>
          <w:szCs w:val="28"/>
        </w:rPr>
        <w:t xml:space="preserve"> </w:t>
      </w:r>
      <w:r w:rsidR="00A4485C">
        <w:rPr>
          <w:sz w:val="28"/>
          <w:szCs w:val="28"/>
        </w:rPr>
        <w:t>прострел раскрытый</w:t>
      </w:r>
      <w:r w:rsidR="00DC6383">
        <w:rPr>
          <w:sz w:val="28"/>
          <w:szCs w:val="28"/>
        </w:rPr>
        <w:t xml:space="preserve">, </w:t>
      </w:r>
      <w:proofErr w:type="spellStart"/>
      <w:r w:rsidR="00DC6383">
        <w:rPr>
          <w:sz w:val="28"/>
          <w:szCs w:val="28"/>
        </w:rPr>
        <w:t>зимолюбка</w:t>
      </w:r>
      <w:proofErr w:type="spellEnd"/>
      <w:r w:rsidR="00DC6383">
        <w:rPr>
          <w:sz w:val="28"/>
          <w:szCs w:val="28"/>
        </w:rPr>
        <w:t xml:space="preserve"> зонтичная</w:t>
      </w:r>
      <w:r w:rsidR="000D6466" w:rsidRPr="00B32533">
        <w:rPr>
          <w:sz w:val="28"/>
          <w:szCs w:val="28"/>
        </w:rPr>
        <w:t xml:space="preserve">. </w:t>
      </w:r>
      <w:r w:rsidR="00221807">
        <w:rPr>
          <w:sz w:val="28"/>
          <w:szCs w:val="28"/>
        </w:rPr>
        <w:t>Н</w:t>
      </w:r>
      <w:r w:rsidR="000D6466" w:rsidRPr="00B32533">
        <w:rPr>
          <w:sz w:val="28"/>
          <w:szCs w:val="28"/>
        </w:rPr>
        <w:t xml:space="preserve">а территории Сокольского </w:t>
      </w:r>
      <w:r w:rsidR="00AF613B">
        <w:rPr>
          <w:sz w:val="28"/>
          <w:szCs w:val="28"/>
        </w:rPr>
        <w:t xml:space="preserve">болота, граничащего с Сокольским </w:t>
      </w:r>
      <w:r w:rsidR="00AF613B">
        <w:rPr>
          <w:sz w:val="28"/>
          <w:szCs w:val="28"/>
        </w:rPr>
        <w:lastRenderedPageBreak/>
        <w:t>бором</w:t>
      </w:r>
      <w:r w:rsidR="00221807">
        <w:rPr>
          <w:sz w:val="28"/>
          <w:szCs w:val="28"/>
        </w:rPr>
        <w:t>,</w:t>
      </w:r>
      <w:r w:rsidR="000D6466" w:rsidRPr="00B32533">
        <w:rPr>
          <w:sz w:val="28"/>
          <w:szCs w:val="28"/>
        </w:rPr>
        <w:t xml:space="preserve"> обитает скопа — хищная птица из семейства </w:t>
      </w:r>
      <w:proofErr w:type="spellStart"/>
      <w:r w:rsidR="00E374FF">
        <w:rPr>
          <w:sz w:val="28"/>
          <w:szCs w:val="28"/>
        </w:rPr>
        <w:t>скопиных</w:t>
      </w:r>
      <w:proofErr w:type="spellEnd"/>
      <w:r w:rsidR="00E374FF">
        <w:rPr>
          <w:sz w:val="28"/>
          <w:szCs w:val="28"/>
        </w:rPr>
        <w:t>,</w:t>
      </w:r>
      <w:r w:rsidR="00AA4CF2">
        <w:rPr>
          <w:sz w:val="28"/>
          <w:szCs w:val="28"/>
        </w:rPr>
        <w:t xml:space="preserve"> </w:t>
      </w:r>
      <w:r w:rsidR="000D6466" w:rsidRPr="00B32533">
        <w:rPr>
          <w:sz w:val="28"/>
          <w:szCs w:val="28"/>
        </w:rPr>
        <w:t>одна из красивейших птиц мира. Рыб</w:t>
      </w:r>
      <w:r w:rsidR="009A149C">
        <w:rPr>
          <w:sz w:val="28"/>
          <w:szCs w:val="28"/>
        </w:rPr>
        <w:t>ный</w:t>
      </w:r>
      <w:r w:rsidR="000D6466" w:rsidRPr="00B32533">
        <w:rPr>
          <w:sz w:val="28"/>
          <w:szCs w:val="28"/>
        </w:rPr>
        <w:t xml:space="preserve"> орел — рыболов</w:t>
      </w:r>
      <w:r w:rsidR="00D50F31">
        <w:rPr>
          <w:sz w:val="28"/>
          <w:szCs w:val="28"/>
        </w:rPr>
        <w:t xml:space="preserve"> -</w:t>
      </w:r>
      <w:r w:rsidR="000D6466" w:rsidRPr="00B32533">
        <w:rPr>
          <w:sz w:val="28"/>
          <w:szCs w:val="28"/>
        </w:rPr>
        <w:t xml:space="preserve"> так называ</w:t>
      </w:r>
      <w:r>
        <w:rPr>
          <w:sz w:val="28"/>
          <w:szCs w:val="28"/>
        </w:rPr>
        <w:t>ю</w:t>
      </w:r>
      <w:r w:rsidR="000D6466" w:rsidRPr="00B32533">
        <w:rPr>
          <w:sz w:val="28"/>
          <w:szCs w:val="28"/>
        </w:rPr>
        <w:t xml:space="preserve">т еще эту птицу. </w:t>
      </w:r>
      <w:r w:rsidR="00AF613B">
        <w:rPr>
          <w:sz w:val="28"/>
          <w:szCs w:val="28"/>
        </w:rPr>
        <w:t xml:space="preserve">Гнездовые участки скопы приближены к крупным водоемам – к Шекснинскому водохранилищу, совместно с Дарвинским заповедником для скопы построены </w:t>
      </w:r>
      <w:proofErr w:type="gramStart"/>
      <w:r w:rsidR="00AF613B">
        <w:rPr>
          <w:sz w:val="28"/>
          <w:szCs w:val="28"/>
        </w:rPr>
        <w:t>искусственные гнездовья</w:t>
      </w:r>
      <w:proofErr w:type="gramEnd"/>
      <w:r w:rsidR="006F6F51">
        <w:rPr>
          <w:sz w:val="28"/>
          <w:szCs w:val="28"/>
        </w:rPr>
        <w:t xml:space="preserve">, ведутся регулярные наблюдения. </w:t>
      </w:r>
      <w:r w:rsidR="00AF613B">
        <w:rPr>
          <w:sz w:val="28"/>
          <w:szCs w:val="28"/>
        </w:rPr>
        <w:t xml:space="preserve"> </w:t>
      </w:r>
      <w:r w:rsidR="000D6466" w:rsidRPr="00B32533">
        <w:rPr>
          <w:sz w:val="28"/>
          <w:szCs w:val="28"/>
        </w:rPr>
        <w:t xml:space="preserve">Скопа обитает на всех материках, кроме южной Америки, но численность ее </w:t>
      </w:r>
      <w:r w:rsidR="00AF613B">
        <w:rPr>
          <w:sz w:val="28"/>
          <w:szCs w:val="28"/>
        </w:rPr>
        <w:t>небольшая</w:t>
      </w:r>
      <w:r w:rsidR="00AF613B" w:rsidRPr="00B32533">
        <w:rPr>
          <w:sz w:val="28"/>
          <w:szCs w:val="28"/>
        </w:rPr>
        <w:t xml:space="preserve"> </w:t>
      </w:r>
      <w:r w:rsidR="000D6466" w:rsidRPr="00B32533">
        <w:rPr>
          <w:sz w:val="28"/>
          <w:szCs w:val="28"/>
        </w:rPr>
        <w:t xml:space="preserve">и продолжает сокращаться. </w:t>
      </w:r>
      <w:r w:rsidR="001505B2">
        <w:rPr>
          <w:sz w:val="28"/>
          <w:szCs w:val="28"/>
        </w:rPr>
        <w:t>Э</w:t>
      </w:r>
      <w:r w:rsidR="000D6466" w:rsidRPr="00B32533">
        <w:rPr>
          <w:sz w:val="28"/>
          <w:szCs w:val="28"/>
        </w:rPr>
        <w:t>та птица занесена в Международную Красную Книгу.</w:t>
      </w:r>
      <w:r w:rsidR="006F6F51">
        <w:rPr>
          <w:sz w:val="28"/>
          <w:szCs w:val="28"/>
        </w:rPr>
        <w:t xml:space="preserve"> Вологодско-Рыбинская группировка скопы является одной из самых крупных в Европе.</w:t>
      </w:r>
      <w:r w:rsidR="000D6466" w:rsidRPr="00B32533">
        <w:rPr>
          <w:sz w:val="28"/>
          <w:szCs w:val="28"/>
        </w:rPr>
        <w:t xml:space="preserve"> </w:t>
      </w:r>
    </w:p>
    <w:p w:rsidR="000D6466" w:rsidRPr="00B32533" w:rsidRDefault="000D6466" w:rsidP="00BE3812">
      <w:pPr>
        <w:suppressAutoHyphens/>
        <w:ind w:firstLine="567"/>
        <w:jc w:val="both"/>
        <w:rPr>
          <w:sz w:val="28"/>
          <w:szCs w:val="28"/>
        </w:rPr>
      </w:pPr>
      <w:r w:rsidRPr="00B32533">
        <w:rPr>
          <w:sz w:val="28"/>
          <w:szCs w:val="28"/>
        </w:rPr>
        <w:t xml:space="preserve">В парке выделены функциональные зоны: </w:t>
      </w:r>
    </w:p>
    <w:p w:rsidR="00150A42" w:rsidRDefault="00BC5CC9" w:rsidP="00BE3812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50A42">
        <w:rPr>
          <w:sz w:val="28"/>
          <w:szCs w:val="28"/>
        </w:rPr>
        <w:t>аповедная</w:t>
      </w:r>
      <w:r>
        <w:rPr>
          <w:sz w:val="28"/>
          <w:szCs w:val="28"/>
        </w:rPr>
        <w:t xml:space="preserve"> – 1%</w:t>
      </w:r>
    </w:p>
    <w:p w:rsidR="000D6466" w:rsidRPr="00B32533" w:rsidRDefault="00150A42" w:rsidP="00BE3812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охраняемая </w:t>
      </w:r>
      <w:r w:rsidR="000D6466" w:rsidRPr="00B32533">
        <w:rPr>
          <w:sz w:val="28"/>
          <w:szCs w:val="28"/>
        </w:rPr>
        <w:t xml:space="preserve"> — 2</w:t>
      </w:r>
      <w:r w:rsidR="00BC5CC9">
        <w:rPr>
          <w:sz w:val="28"/>
          <w:szCs w:val="28"/>
        </w:rPr>
        <w:t>0</w:t>
      </w:r>
      <w:r w:rsidR="000D6466" w:rsidRPr="00B32533">
        <w:rPr>
          <w:sz w:val="28"/>
          <w:szCs w:val="28"/>
        </w:rPr>
        <w:t>%</w:t>
      </w:r>
    </w:p>
    <w:p w:rsidR="00150A42" w:rsidRDefault="00150A42" w:rsidP="00BE3812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рекреационная </w:t>
      </w:r>
      <w:r w:rsidR="000D6466" w:rsidRPr="00B32533">
        <w:rPr>
          <w:sz w:val="28"/>
          <w:szCs w:val="28"/>
        </w:rPr>
        <w:t>зона —</w:t>
      </w:r>
      <w:r w:rsidR="00BC5CC9">
        <w:rPr>
          <w:sz w:val="28"/>
          <w:szCs w:val="28"/>
        </w:rPr>
        <w:t xml:space="preserve"> 24%</w:t>
      </w:r>
    </w:p>
    <w:p w:rsidR="000D6466" w:rsidRDefault="000D6466" w:rsidP="00BE3812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B32533">
        <w:rPr>
          <w:sz w:val="28"/>
          <w:szCs w:val="28"/>
        </w:rPr>
        <w:t xml:space="preserve">зона хозяйственного </w:t>
      </w:r>
      <w:r w:rsidR="00BC5CC9">
        <w:rPr>
          <w:sz w:val="28"/>
          <w:szCs w:val="28"/>
        </w:rPr>
        <w:t xml:space="preserve">назначения </w:t>
      </w:r>
      <w:r w:rsidR="00D83534">
        <w:rPr>
          <w:sz w:val="28"/>
          <w:szCs w:val="28"/>
        </w:rPr>
        <w:t>53%</w:t>
      </w:r>
    </w:p>
    <w:p w:rsidR="00150A42" w:rsidRPr="00B32533" w:rsidRDefault="00150A42" w:rsidP="00BE3812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охраны объектов культурного </w:t>
      </w:r>
      <w:r w:rsidR="00546F08">
        <w:rPr>
          <w:sz w:val="28"/>
          <w:szCs w:val="28"/>
        </w:rPr>
        <w:t>наследия</w:t>
      </w:r>
      <w:r w:rsidR="00546F08" w:rsidRPr="00FD75DE">
        <w:rPr>
          <w:sz w:val="28"/>
          <w:szCs w:val="28"/>
        </w:rPr>
        <w:t xml:space="preserve"> (</w:t>
      </w:r>
      <w:r w:rsidR="00546F08">
        <w:rPr>
          <w:sz w:val="28"/>
          <w:szCs w:val="28"/>
        </w:rPr>
        <w:t>памятников истории и культуры</w:t>
      </w:r>
      <w:r w:rsidR="00546F08" w:rsidRPr="00FD75DE">
        <w:rPr>
          <w:sz w:val="28"/>
          <w:szCs w:val="28"/>
        </w:rPr>
        <w:t>)</w:t>
      </w:r>
      <w:r w:rsidR="00546F08">
        <w:rPr>
          <w:sz w:val="28"/>
          <w:szCs w:val="28"/>
        </w:rPr>
        <w:t xml:space="preserve"> народов Российской федерации </w:t>
      </w:r>
      <w:r w:rsidR="00D83534">
        <w:rPr>
          <w:sz w:val="28"/>
          <w:szCs w:val="28"/>
        </w:rPr>
        <w:t>– 2%</w:t>
      </w:r>
    </w:p>
    <w:p w:rsidR="000D6466" w:rsidRPr="00B32533" w:rsidRDefault="000D6466" w:rsidP="00BE3812">
      <w:pPr>
        <w:suppressAutoHyphens/>
        <w:ind w:firstLine="567"/>
        <w:jc w:val="both"/>
        <w:rPr>
          <w:sz w:val="28"/>
          <w:szCs w:val="28"/>
        </w:rPr>
      </w:pPr>
      <w:r w:rsidRPr="00B32533">
        <w:rPr>
          <w:sz w:val="28"/>
          <w:szCs w:val="28"/>
        </w:rPr>
        <w:t xml:space="preserve">В настоящее время в </w:t>
      </w:r>
      <w:r w:rsidR="00845523">
        <w:rPr>
          <w:sz w:val="28"/>
          <w:szCs w:val="28"/>
        </w:rPr>
        <w:t>национальном парке</w:t>
      </w:r>
      <w:r w:rsidRPr="00B32533">
        <w:rPr>
          <w:sz w:val="28"/>
          <w:szCs w:val="28"/>
        </w:rPr>
        <w:t xml:space="preserve"> продолжается систематическое изучение территории </w:t>
      </w:r>
      <w:r w:rsidR="00B32533" w:rsidRPr="00B32533">
        <w:rPr>
          <w:sz w:val="28"/>
          <w:szCs w:val="28"/>
        </w:rPr>
        <w:t>научными сотрудниками</w:t>
      </w:r>
      <w:r w:rsidRPr="00B32533">
        <w:rPr>
          <w:sz w:val="28"/>
          <w:szCs w:val="28"/>
        </w:rPr>
        <w:t xml:space="preserve"> </w:t>
      </w:r>
      <w:r w:rsidR="00DC6383">
        <w:rPr>
          <w:sz w:val="28"/>
          <w:szCs w:val="28"/>
        </w:rPr>
        <w:t xml:space="preserve">ВУЗов и научно-исследовательских учреждений </w:t>
      </w:r>
      <w:r w:rsidRPr="00B32533">
        <w:rPr>
          <w:sz w:val="28"/>
          <w:szCs w:val="28"/>
        </w:rPr>
        <w:t xml:space="preserve">гг. Вологды, </w:t>
      </w:r>
      <w:r w:rsidR="00821800">
        <w:rPr>
          <w:sz w:val="28"/>
          <w:szCs w:val="28"/>
        </w:rPr>
        <w:t xml:space="preserve">Череповца, </w:t>
      </w:r>
      <w:r w:rsidRPr="00B32533">
        <w:rPr>
          <w:sz w:val="28"/>
          <w:szCs w:val="28"/>
        </w:rPr>
        <w:t>Москвы, Санкт</w:t>
      </w:r>
      <w:r w:rsidR="00A5349B">
        <w:rPr>
          <w:sz w:val="28"/>
          <w:szCs w:val="28"/>
        </w:rPr>
        <w:t>-</w:t>
      </w:r>
      <w:r w:rsidRPr="00B32533">
        <w:rPr>
          <w:sz w:val="28"/>
          <w:szCs w:val="28"/>
        </w:rPr>
        <w:t xml:space="preserve"> Петербурга. </w:t>
      </w:r>
    </w:p>
    <w:p w:rsidR="000D6466" w:rsidRPr="00B32533" w:rsidRDefault="00A4485C" w:rsidP="00BE381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исследований, проводимых на территории национального парка</w:t>
      </w:r>
      <w:r w:rsidR="000D6466" w:rsidRPr="00B32533">
        <w:rPr>
          <w:sz w:val="28"/>
          <w:szCs w:val="28"/>
        </w:rPr>
        <w:t xml:space="preserve">, флора этих мест сохранилась и по-прежнему поражает своим разнообразием, хорошим состоянием популяций даже тех видов растений, которые в других местах России, и в целом в Европе стали </w:t>
      </w:r>
      <w:proofErr w:type="gramStart"/>
      <w:r w:rsidR="000D6466" w:rsidRPr="00B32533">
        <w:rPr>
          <w:sz w:val="28"/>
          <w:szCs w:val="28"/>
        </w:rPr>
        <w:t>редкими</w:t>
      </w:r>
      <w:proofErr w:type="gramEnd"/>
      <w:r w:rsidR="000D6466" w:rsidRPr="00B32533">
        <w:rPr>
          <w:sz w:val="28"/>
          <w:szCs w:val="28"/>
        </w:rPr>
        <w:t xml:space="preserve"> или исчезающими. Растения </w:t>
      </w:r>
      <w:r w:rsidR="00027210">
        <w:rPr>
          <w:sz w:val="28"/>
          <w:szCs w:val="28"/>
        </w:rPr>
        <w:t>на</w:t>
      </w:r>
      <w:r w:rsidR="000D6466" w:rsidRPr="00B32533">
        <w:rPr>
          <w:sz w:val="28"/>
          <w:szCs w:val="28"/>
        </w:rPr>
        <w:t xml:space="preserve"> местной, богатой карбон</w:t>
      </w:r>
      <w:r w:rsidR="007747E2">
        <w:rPr>
          <w:sz w:val="28"/>
          <w:szCs w:val="28"/>
        </w:rPr>
        <w:t>а</w:t>
      </w:r>
      <w:r w:rsidR="000D6466" w:rsidRPr="00B32533">
        <w:rPr>
          <w:sz w:val="28"/>
          <w:szCs w:val="28"/>
        </w:rPr>
        <w:t>тами почв</w:t>
      </w:r>
      <w:r w:rsidR="00122451">
        <w:rPr>
          <w:sz w:val="28"/>
          <w:szCs w:val="28"/>
        </w:rPr>
        <w:t>е</w:t>
      </w:r>
      <w:r w:rsidR="000D6466" w:rsidRPr="00B32533">
        <w:rPr>
          <w:sz w:val="28"/>
          <w:szCs w:val="28"/>
        </w:rPr>
        <w:t xml:space="preserve">, характеризуются крупными размерами, окраска цветов отличается яркостью и разнообразием. Характерно обилие и </w:t>
      </w:r>
      <w:r w:rsidR="00027210">
        <w:rPr>
          <w:sz w:val="28"/>
          <w:szCs w:val="28"/>
        </w:rPr>
        <w:t>стабильное состояние популяций</w:t>
      </w:r>
      <w:r w:rsidR="00027210" w:rsidRPr="00B32533">
        <w:rPr>
          <w:sz w:val="28"/>
          <w:szCs w:val="28"/>
        </w:rPr>
        <w:t xml:space="preserve"> </w:t>
      </w:r>
      <w:r w:rsidR="000D6466" w:rsidRPr="00B32533">
        <w:rPr>
          <w:sz w:val="28"/>
          <w:szCs w:val="28"/>
        </w:rPr>
        <w:t>семейства орхид</w:t>
      </w:r>
      <w:r w:rsidR="00122451">
        <w:rPr>
          <w:sz w:val="28"/>
          <w:szCs w:val="28"/>
        </w:rPr>
        <w:t>ных</w:t>
      </w:r>
      <w:r w:rsidR="000D6466" w:rsidRPr="00B32533">
        <w:rPr>
          <w:sz w:val="28"/>
          <w:szCs w:val="28"/>
        </w:rPr>
        <w:t xml:space="preserve">, их на территории </w:t>
      </w:r>
      <w:r w:rsidR="00845523">
        <w:rPr>
          <w:sz w:val="28"/>
          <w:szCs w:val="28"/>
        </w:rPr>
        <w:t>национального парка</w:t>
      </w:r>
      <w:r w:rsidR="000D6466" w:rsidRPr="00B32533">
        <w:rPr>
          <w:sz w:val="28"/>
          <w:szCs w:val="28"/>
        </w:rPr>
        <w:t xml:space="preserve"> найдено 2</w:t>
      </w:r>
      <w:r w:rsidR="00122451">
        <w:rPr>
          <w:sz w:val="28"/>
          <w:szCs w:val="28"/>
        </w:rPr>
        <w:t>5</w:t>
      </w:r>
      <w:r w:rsidR="000D6466" w:rsidRPr="00B32533">
        <w:rPr>
          <w:sz w:val="28"/>
          <w:szCs w:val="28"/>
        </w:rPr>
        <w:t xml:space="preserve"> вид</w:t>
      </w:r>
      <w:r w:rsidR="00122451">
        <w:rPr>
          <w:sz w:val="28"/>
          <w:szCs w:val="28"/>
        </w:rPr>
        <w:t>ов</w:t>
      </w:r>
      <w:r w:rsidR="000D6466" w:rsidRPr="00B32533">
        <w:rPr>
          <w:sz w:val="28"/>
          <w:szCs w:val="28"/>
        </w:rPr>
        <w:t xml:space="preserve">. Среди них </w:t>
      </w:r>
      <w:r w:rsidR="00B32533" w:rsidRPr="00B32533">
        <w:rPr>
          <w:sz w:val="28"/>
          <w:szCs w:val="28"/>
        </w:rPr>
        <w:t>необходимо</w:t>
      </w:r>
      <w:r w:rsidR="00985EF8">
        <w:rPr>
          <w:sz w:val="28"/>
          <w:szCs w:val="28"/>
        </w:rPr>
        <w:t>,</w:t>
      </w:r>
      <w:r w:rsidR="000D6466" w:rsidRPr="00B32533">
        <w:rPr>
          <w:sz w:val="28"/>
          <w:szCs w:val="28"/>
        </w:rPr>
        <w:t xml:space="preserve"> прежде всего</w:t>
      </w:r>
      <w:r w:rsidR="00985EF8">
        <w:rPr>
          <w:sz w:val="28"/>
          <w:szCs w:val="28"/>
        </w:rPr>
        <w:t>,</w:t>
      </w:r>
      <w:r w:rsidR="000D6466" w:rsidRPr="00B32533">
        <w:rPr>
          <w:sz w:val="28"/>
          <w:szCs w:val="28"/>
        </w:rPr>
        <w:t xml:space="preserve"> отметить</w:t>
      </w:r>
      <w:r w:rsidR="00DC6383">
        <w:rPr>
          <w:sz w:val="28"/>
          <w:szCs w:val="28"/>
        </w:rPr>
        <w:t xml:space="preserve"> в</w:t>
      </w:r>
      <w:r w:rsidR="000D6466" w:rsidRPr="00B32533">
        <w:rPr>
          <w:sz w:val="28"/>
          <w:szCs w:val="28"/>
        </w:rPr>
        <w:t xml:space="preserve">енерин </w:t>
      </w:r>
      <w:r w:rsidR="009A149C">
        <w:rPr>
          <w:sz w:val="28"/>
          <w:szCs w:val="28"/>
        </w:rPr>
        <w:t>б</w:t>
      </w:r>
      <w:r w:rsidR="000D6466" w:rsidRPr="00B32533">
        <w:rPr>
          <w:sz w:val="28"/>
          <w:szCs w:val="28"/>
        </w:rPr>
        <w:t>ашмачок</w:t>
      </w:r>
      <w:r w:rsidR="00DC6383">
        <w:rPr>
          <w:sz w:val="28"/>
          <w:szCs w:val="28"/>
        </w:rPr>
        <w:t>, к</w:t>
      </w:r>
      <w:r w:rsidR="000D6466" w:rsidRPr="00B32533">
        <w:rPr>
          <w:sz w:val="28"/>
          <w:szCs w:val="28"/>
        </w:rPr>
        <w:t xml:space="preserve">алипсо </w:t>
      </w:r>
      <w:proofErr w:type="gramStart"/>
      <w:r w:rsidR="009A149C">
        <w:rPr>
          <w:sz w:val="28"/>
          <w:szCs w:val="28"/>
        </w:rPr>
        <w:t>л</w:t>
      </w:r>
      <w:r w:rsidR="000D6466" w:rsidRPr="00B32533">
        <w:rPr>
          <w:sz w:val="28"/>
          <w:szCs w:val="28"/>
        </w:rPr>
        <w:t>уковичн</w:t>
      </w:r>
      <w:r w:rsidR="00DC6383">
        <w:rPr>
          <w:sz w:val="28"/>
          <w:szCs w:val="28"/>
        </w:rPr>
        <w:t>ую</w:t>
      </w:r>
      <w:proofErr w:type="gramEnd"/>
      <w:r w:rsidR="00DC6383">
        <w:rPr>
          <w:sz w:val="28"/>
          <w:szCs w:val="28"/>
        </w:rPr>
        <w:t xml:space="preserve">, </w:t>
      </w:r>
      <w:proofErr w:type="spellStart"/>
      <w:r w:rsidR="00DC6383">
        <w:rPr>
          <w:sz w:val="28"/>
          <w:szCs w:val="28"/>
        </w:rPr>
        <w:t>о</w:t>
      </w:r>
      <w:r w:rsidR="000D6466" w:rsidRPr="00B32533">
        <w:rPr>
          <w:sz w:val="28"/>
          <w:szCs w:val="28"/>
        </w:rPr>
        <w:t>фрис</w:t>
      </w:r>
      <w:proofErr w:type="spellEnd"/>
      <w:r w:rsidR="000D6466" w:rsidRPr="00B32533">
        <w:rPr>
          <w:sz w:val="28"/>
          <w:szCs w:val="28"/>
        </w:rPr>
        <w:t xml:space="preserve"> </w:t>
      </w:r>
      <w:proofErr w:type="spellStart"/>
      <w:r w:rsidR="009A149C">
        <w:rPr>
          <w:sz w:val="28"/>
          <w:szCs w:val="28"/>
        </w:rPr>
        <w:t>н</w:t>
      </w:r>
      <w:r w:rsidR="000D6466" w:rsidRPr="00B32533">
        <w:rPr>
          <w:sz w:val="28"/>
          <w:szCs w:val="28"/>
        </w:rPr>
        <w:t>асекомоносн</w:t>
      </w:r>
      <w:r w:rsidR="00DC6383">
        <w:rPr>
          <w:sz w:val="28"/>
          <w:szCs w:val="28"/>
        </w:rPr>
        <w:t>ую</w:t>
      </w:r>
      <w:proofErr w:type="spellEnd"/>
      <w:r w:rsidR="00DC6383">
        <w:rPr>
          <w:sz w:val="28"/>
          <w:szCs w:val="28"/>
        </w:rPr>
        <w:t>,</w:t>
      </w:r>
      <w:r w:rsidR="00B502BE">
        <w:rPr>
          <w:sz w:val="28"/>
          <w:szCs w:val="28"/>
        </w:rPr>
        <w:t xml:space="preserve"> </w:t>
      </w:r>
      <w:r w:rsidR="00DC6383">
        <w:rPr>
          <w:sz w:val="28"/>
          <w:szCs w:val="28"/>
        </w:rPr>
        <w:t>н</w:t>
      </w:r>
      <w:r w:rsidR="00821800">
        <w:rPr>
          <w:sz w:val="28"/>
          <w:szCs w:val="28"/>
        </w:rPr>
        <w:t>адбородник безлистный</w:t>
      </w:r>
      <w:r w:rsidR="00DC6383">
        <w:rPr>
          <w:sz w:val="28"/>
          <w:szCs w:val="28"/>
        </w:rPr>
        <w:t>, р</w:t>
      </w:r>
      <w:r w:rsidR="000D6466" w:rsidRPr="00B32533">
        <w:rPr>
          <w:sz w:val="28"/>
          <w:szCs w:val="28"/>
        </w:rPr>
        <w:t xml:space="preserve">азличные виды </w:t>
      </w:r>
      <w:proofErr w:type="spellStart"/>
      <w:r w:rsidR="00B72856">
        <w:rPr>
          <w:sz w:val="28"/>
          <w:szCs w:val="28"/>
        </w:rPr>
        <w:t>п</w:t>
      </w:r>
      <w:r w:rsidR="000D6466" w:rsidRPr="00B32533">
        <w:rPr>
          <w:sz w:val="28"/>
          <w:szCs w:val="28"/>
        </w:rPr>
        <w:t>альчатокоренников</w:t>
      </w:r>
      <w:proofErr w:type="spellEnd"/>
      <w:r w:rsidR="000D6466" w:rsidRPr="00B32533">
        <w:rPr>
          <w:sz w:val="28"/>
          <w:szCs w:val="28"/>
        </w:rPr>
        <w:t xml:space="preserve"> и др</w:t>
      </w:r>
      <w:r w:rsidR="009A149C">
        <w:rPr>
          <w:sz w:val="28"/>
          <w:szCs w:val="28"/>
        </w:rPr>
        <w:t>.</w:t>
      </w:r>
    </w:p>
    <w:p w:rsidR="000D6466" w:rsidRPr="00B32533" w:rsidRDefault="00B32533" w:rsidP="00BE3812">
      <w:pPr>
        <w:suppressAutoHyphens/>
        <w:ind w:firstLine="567"/>
        <w:jc w:val="both"/>
        <w:rPr>
          <w:sz w:val="28"/>
          <w:szCs w:val="28"/>
        </w:rPr>
      </w:pPr>
      <w:r w:rsidRPr="00B32533">
        <w:rPr>
          <w:sz w:val="28"/>
          <w:szCs w:val="28"/>
        </w:rPr>
        <w:t>Р</w:t>
      </w:r>
      <w:r w:rsidR="000D6466" w:rsidRPr="00B32533">
        <w:rPr>
          <w:sz w:val="28"/>
          <w:szCs w:val="28"/>
        </w:rPr>
        <w:t>астительный мир отмеча</w:t>
      </w:r>
      <w:r w:rsidRPr="00B32533">
        <w:rPr>
          <w:sz w:val="28"/>
          <w:szCs w:val="28"/>
        </w:rPr>
        <w:t>ется</w:t>
      </w:r>
      <w:r w:rsidR="000D6466" w:rsidRPr="00B32533">
        <w:rPr>
          <w:sz w:val="28"/>
          <w:szCs w:val="28"/>
        </w:rPr>
        <w:t xml:space="preserve"> сочетание</w:t>
      </w:r>
      <w:r w:rsidRPr="00B32533">
        <w:rPr>
          <w:sz w:val="28"/>
          <w:szCs w:val="28"/>
        </w:rPr>
        <w:t>м</w:t>
      </w:r>
      <w:r w:rsidR="000D6466" w:rsidRPr="00B32533">
        <w:rPr>
          <w:sz w:val="28"/>
          <w:szCs w:val="28"/>
        </w:rPr>
        <w:t xml:space="preserve"> южных (степных и лесостепных</w:t>
      </w:r>
      <w:r w:rsidR="007747E2">
        <w:rPr>
          <w:sz w:val="28"/>
          <w:szCs w:val="28"/>
        </w:rPr>
        <w:t>)</w:t>
      </w:r>
      <w:r w:rsidR="000D6466" w:rsidRPr="00B32533">
        <w:rPr>
          <w:sz w:val="28"/>
          <w:szCs w:val="28"/>
        </w:rPr>
        <w:t xml:space="preserve">, северных (в том числе арктических), сибирских и западных видов. </w:t>
      </w:r>
    </w:p>
    <w:p w:rsidR="000D6466" w:rsidRPr="00B32533" w:rsidRDefault="000D6466" w:rsidP="00BE3812">
      <w:pPr>
        <w:suppressAutoHyphens/>
        <w:ind w:firstLine="567"/>
        <w:jc w:val="both"/>
        <w:rPr>
          <w:sz w:val="28"/>
          <w:szCs w:val="28"/>
        </w:rPr>
      </w:pPr>
      <w:r w:rsidRPr="00B32533">
        <w:rPr>
          <w:sz w:val="28"/>
          <w:szCs w:val="28"/>
        </w:rPr>
        <w:t xml:space="preserve">На территории национального парка зарегистрировано свыше </w:t>
      </w:r>
      <w:r w:rsidR="00A7304E">
        <w:rPr>
          <w:sz w:val="28"/>
          <w:szCs w:val="28"/>
        </w:rPr>
        <w:t>7</w:t>
      </w:r>
      <w:r w:rsidRPr="00B32533">
        <w:rPr>
          <w:sz w:val="28"/>
          <w:szCs w:val="28"/>
        </w:rPr>
        <w:t>00 видов высших растений (без мохообразных), что составляет 50% флоры области в целом</w:t>
      </w:r>
      <w:r w:rsidR="00FC3DF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33619905"/>
          <w:citation/>
        </w:sdtPr>
        <w:sdtEndPr/>
        <w:sdtContent>
          <w:r w:rsidR="00FC3DF5">
            <w:rPr>
              <w:sz w:val="28"/>
              <w:szCs w:val="28"/>
            </w:rPr>
            <w:fldChar w:fldCharType="begin"/>
          </w:r>
          <w:r w:rsidR="00FC3DF5">
            <w:rPr>
              <w:sz w:val="28"/>
              <w:szCs w:val="28"/>
            </w:rPr>
            <w:instrText xml:space="preserve"> CITATION ТАС04 \l 1049 </w:instrText>
          </w:r>
          <w:r w:rsidR="00FC3DF5">
            <w:rPr>
              <w:sz w:val="28"/>
              <w:szCs w:val="28"/>
            </w:rPr>
            <w:fldChar w:fldCharType="separate"/>
          </w:r>
          <w:r w:rsidR="00A61FA1" w:rsidRPr="00A61FA1">
            <w:rPr>
              <w:noProof/>
              <w:sz w:val="28"/>
              <w:szCs w:val="28"/>
            </w:rPr>
            <w:t>(Т.А. Суслова, 2004)</w:t>
          </w:r>
          <w:r w:rsidR="00FC3DF5">
            <w:rPr>
              <w:sz w:val="28"/>
              <w:szCs w:val="28"/>
            </w:rPr>
            <w:fldChar w:fldCharType="end"/>
          </w:r>
        </w:sdtContent>
      </w:sdt>
      <w:r w:rsidRPr="00B32533">
        <w:rPr>
          <w:sz w:val="28"/>
          <w:szCs w:val="28"/>
        </w:rPr>
        <w:t>. Богатство флоры района объясняется целым рядом причин: местоположением района, особенностями рельефа и почв (выходы на поверхность известняков). Виды, составляющие флору, принадлежат к 84 семействам из 110, отмеченны</w:t>
      </w:r>
      <w:r w:rsidR="00221807">
        <w:rPr>
          <w:sz w:val="28"/>
          <w:szCs w:val="28"/>
        </w:rPr>
        <w:t>м</w:t>
      </w:r>
      <w:r w:rsidRPr="00B32533">
        <w:rPr>
          <w:sz w:val="28"/>
          <w:szCs w:val="28"/>
        </w:rPr>
        <w:t xml:space="preserve"> для Вологодской области (77%). Отсутствующие в районе семейства во флоре Вологодской области представлены или культурными видами, или видами, ареалы которых не доходят до этой территории (виды восточного, частично западного и северного распространения). </w:t>
      </w:r>
    </w:p>
    <w:p w:rsidR="00994AE1" w:rsidRPr="00B32533" w:rsidRDefault="00994AE1" w:rsidP="00BE3812">
      <w:pPr>
        <w:suppressAutoHyphens/>
        <w:ind w:firstLine="567"/>
        <w:jc w:val="both"/>
        <w:rPr>
          <w:sz w:val="28"/>
          <w:szCs w:val="28"/>
        </w:rPr>
      </w:pPr>
      <w:r w:rsidRPr="00B32533">
        <w:rPr>
          <w:sz w:val="28"/>
          <w:szCs w:val="28"/>
        </w:rPr>
        <w:lastRenderedPageBreak/>
        <w:t>Среди основных лесообразующих пород наибольший средний возраст имеют сосновые насаждения (</w:t>
      </w:r>
      <w:r w:rsidR="00821800" w:rsidRPr="00B32533">
        <w:rPr>
          <w:sz w:val="28"/>
          <w:szCs w:val="28"/>
        </w:rPr>
        <w:t>15</w:t>
      </w:r>
      <w:r w:rsidR="00821800">
        <w:rPr>
          <w:sz w:val="28"/>
          <w:szCs w:val="28"/>
        </w:rPr>
        <w:t>5</w:t>
      </w:r>
      <w:r w:rsidR="00821800" w:rsidRPr="00B32533">
        <w:rPr>
          <w:sz w:val="28"/>
          <w:szCs w:val="28"/>
        </w:rPr>
        <w:t xml:space="preserve"> </w:t>
      </w:r>
      <w:r w:rsidR="00821800">
        <w:rPr>
          <w:sz w:val="28"/>
          <w:szCs w:val="28"/>
        </w:rPr>
        <w:t>лет</w:t>
      </w:r>
      <w:r w:rsidRPr="00B32533">
        <w:rPr>
          <w:sz w:val="28"/>
          <w:szCs w:val="28"/>
        </w:rPr>
        <w:t xml:space="preserve">), наименьший - </w:t>
      </w:r>
      <w:proofErr w:type="spellStart"/>
      <w:r w:rsidRPr="00B32533">
        <w:rPr>
          <w:sz w:val="28"/>
          <w:szCs w:val="28"/>
        </w:rPr>
        <w:t>сероольховые</w:t>
      </w:r>
      <w:proofErr w:type="spellEnd"/>
      <w:r w:rsidRPr="00B32533">
        <w:rPr>
          <w:sz w:val="28"/>
          <w:szCs w:val="28"/>
        </w:rPr>
        <w:t xml:space="preserve"> (</w:t>
      </w:r>
      <w:r w:rsidR="00821800">
        <w:rPr>
          <w:sz w:val="28"/>
          <w:szCs w:val="28"/>
        </w:rPr>
        <w:t xml:space="preserve">40 </w:t>
      </w:r>
      <w:r w:rsidRPr="00B32533">
        <w:rPr>
          <w:sz w:val="28"/>
          <w:szCs w:val="28"/>
        </w:rPr>
        <w:t>лет).</w:t>
      </w:r>
    </w:p>
    <w:p w:rsidR="000C2090" w:rsidRDefault="00276286" w:rsidP="00BE3812">
      <w:pPr>
        <w:suppressAutoHyphens/>
        <w:ind w:firstLine="567"/>
        <w:jc w:val="both"/>
        <w:rPr>
          <w:sz w:val="28"/>
          <w:szCs w:val="28"/>
        </w:rPr>
      </w:pPr>
      <w:r w:rsidRPr="00F72E49">
        <w:rPr>
          <w:sz w:val="28"/>
          <w:szCs w:val="28"/>
        </w:rPr>
        <w:t>Современное экологическое состояние лесов</w:t>
      </w:r>
      <w:r w:rsidR="00843FF6">
        <w:rPr>
          <w:sz w:val="28"/>
          <w:szCs w:val="28"/>
        </w:rPr>
        <w:t xml:space="preserve">, как основного </w:t>
      </w:r>
      <w:proofErr w:type="spellStart"/>
      <w:r w:rsidR="00843FF6">
        <w:rPr>
          <w:sz w:val="28"/>
          <w:szCs w:val="28"/>
        </w:rPr>
        <w:t>средообразующего</w:t>
      </w:r>
      <w:proofErr w:type="spellEnd"/>
      <w:r w:rsidR="00843FF6">
        <w:rPr>
          <w:sz w:val="28"/>
          <w:szCs w:val="28"/>
        </w:rPr>
        <w:t xml:space="preserve"> фактора</w:t>
      </w:r>
      <w:r w:rsidRPr="00F72E49">
        <w:rPr>
          <w:sz w:val="28"/>
          <w:szCs w:val="28"/>
        </w:rPr>
        <w:t xml:space="preserve"> национального парка  характе</w:t>
      </w:r>
      <w:r w:rsidR="00A7304E">
        <w:rPr>
          <w:sz w:val="28"/>
          <w:szCs w:val="28"/>
        </w:rPr>
        <w:t>ризуется данными Т</w:t>
      </w:r>
      <w:r w:rsidRPr="00F72E49">
        <w:rPr>
          <w:sz w:val="28"/>
          <w:szCs w:val="28"/>
        </w:rPr>
        <w:t>абл</w:t>
      </w:r>
      <w:r w:rsidR="00F72E49" w:rsidRPr="00F72E49">
        <w:rPr>
          <w:sz w:val="28"/>
          <w:szCs w:val="28"/>
        </w:rPr>
        <w:t xml:space="preserve">ицы </w:t>
      </w:r>
      <w:r w:rsidR="00E6325C">
        <w:rPr>
          <w:sz w:val="28"/>
          <w:szCs w:val="28"/>
        </w:rPr>
        <w:t>7</w:t>
      </w:r>
      <w:r w:rsidR="000C2090">
        <w:rPr>
          <w:sz w:val="28"/>
          <w:szCs w:val="28"/>
        </w:rPr>
        <w:t>.</w:t>
      </w:r>
    </w:p>
    <w:p w:rsidR="00276286" w:rsidRPr="00701972" w:rsidRDefault="000C2090" w:rsidP="008F72B0">
      <w:pPr>
        <w:suppressAutoHyphens/>
        <w:ind w:firstLine="567"/>
        <w:jc w:val="right"/>
        <w:rPr>
          <w:sz w:val="28"/>
          <w:szCs w:val="28"/>
        </w:rPr>
      </w:pPr>
      <w:r w:rsidRPr="00701972">
        <w:rPr>
          <w:sz w:val="28"/>
          <w:szCs w:val="28"/>
        </w:rPr>
        <w:t>Таб</w:t>
      </w:r>
      <w:r w:rsidR="00F72E49" w:rsidRPr="00701972">
        <w:rPr>
          <w:sz w:val="28"/>
          <w:szCs w:val="28"/>
        </w:rPr>
        <w:t>лица</w:t>
      </w:r>
      <w:r w:rsidRPr="00701972">
        <w:rPr>
          <w:sz w:val="28"/>
          <w:szCs w:val="28"/>
        </w:rPr>
        <w:t xml:space="preserve"> </w:t>
      </w:r>
      <w:r w:rsidR="00E6325C">
        <w:rPr>
          <w:sz w:val="28"/>
          <w:szCs w:val="28"/>
        </w:rPr>
        <w:t>7</w:t>
      </w:r>
      <w:r w:rsidR="00A7304E" w:rsidRPr="00701972">
        <w:rPr>
          <w:sz w:val="28"/>
          <w:szCs w:val="28"/>
        </w:rPr>
        <w:t>.</w:t>
      </w:r>
    </w:p>
    <w:p w:rsidR="00A7304E" w:rsidRDefault="00A7304E" w:rsidP="00BE3812">
      <w:pPr>
        <w:suppressAutoHyphens/>
        <w:ind w:firstLine="567"/>
        <w:jc w:val="center"/>
        <w:rPr>
          <w:sz w:val="28"/>
          <w:szCs w:val="28"/>
        </w:rPr>
      </w:pPr>
      <w:r w:rsidRPr="00F72E49">
        <w:rPr>
          <w:sz w:val="28"/>
          <w:szCs w:val="28"/>
        </w:rPr>
        <w:t>Источники, характер и размеры вредных воздействий на лес</w:t>
      </w:r>
    </w:p>
    <w:p w:rsidR="00A7304E" w:rsidRPr="000C2090" w:rsidRDefault="00A7304E" w:rsidP="009A0150">
      <w:pPr>
        <w:suppressAutoHyphens/>
        <w:ind w:firstLine="567"/>
        <w:jc w:val="both"/>
        <w:rPr>
          <w:sz w:val="28"/>
          <w:szCs w:val="28"/>
        </w:rPr>
      </w:pP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3827"/>
        <w:gridCol w:w="1417"/>
      </w:tblGrid>
      <w:tr w:rsidR="00AC7CD6" w:rsidRPr="00721415" w:rsidTr="00A640CE">
        <w:trPr>
          <w:trHeight w:val="894"/>
        </w:trPr>
        <w:tc>
          <w:tcPr>
            <w:tcW w:w="2552" w:type="dxa"/>
          </w:tcPr>
          <w:p w:rsidR="00AC7CD6" w:rsidRPr="005A000B" w:rsidRDefault="00AC7CD6" w:rsidP="00A640CE">
            <w:pPr>
              <w:suppressAutoHyphens/>
              <w:jc w:val="center"/>
              <w:rPr>
                <w:szCs w:val="20"/>
              </w:rPr>
            </w:pPr>
            <w:r w:rsidRPr="005A000B">
              <w:rPr>
                <w:szCs w:val="20"/>
              </w:rPr>
              <w:t>Источник вредного воздействия, его местонахождение</w:t>
            </w:r>
          </w:p>
        </w:tc>
        <w:tc>
          <w:tcPr>
            <w:tcW w:w="2835" w:type="dxa"/>
          </w:tcPr>
          <w:p w:rsidR="00AC7CD6" w:rsidRPr="005A000B" w:rsidRDefault="00AC7CD6" w:rsidP="00A640CE">
            <w:pPr>
              <w:suppressAutoHyphens/>
              <w:jc w:val="center"/>
            </w:pPr>
            <w:r w:rsidRPr="005A000B">
              <w:t>Фактор воздействия и характер наносимых им повреждений</w:t>
            </w:r>
          </w:p>
        </w:tc>
        <w:tc>
          <w:tcPr>
            <w:tcW w:w="3827" w:type="dxa"/>
          </w:tcPr>
          <w:p w:rsidR="00AC7CD6" w:rsidRPr="005A000B" w:rsidRDefault="00AC7CD6" w:rsidP="00A640CE">
            <w:pPr>
              <w:suppressAutoHyphens/>
              <w:jc w:val="center"/>
            </w:pPr>
            <w:r w:rsidRPr="005A000B">
              <w:t>Территория, подвергающаяся воздействиям (лесничество, кварталы)</w:t>
            </w:r>
          </w:p>
        </w:tc>
        <w:tc>
          <w:tcPr>
            <w:tcW w:w="1417" w:type="dxa"/>
          </w:tcPr>
          <w:p w:rsidR="00AC7CD6" w:rsidRPr="00721415" w:rsidRDefault="00AC7CD6" w:rsidP="00A640CE">
            <w:pPr>
              <w:suppressAutoHyphens/>
              <w:jc w:val="center"/>
              <w:rPr>
                <w:sz w:val="20"/>
                <w:szCs w:val="20"/>
              </w:rPr>
            </w:pPr>
            <w:r w:rsidRPr="00721415">
              <w:rPr>
                <w:sz w:val="20"/>
                <w:szCs w:val="20"/>
              </w:rPr>
              <w:t xml:space="preserve">Площадь, </w:t>
            </w:r>
            <w:proofErr w:type="spellStart"/>
            <w:r w:rsidRPr="00721415">
              <w:rPr>
                <w:sz w:val="20"/>
                <w:szCs w:val="20"/>
              </w:rPr>
              <w:t>тыс</w:t>
            </w:r>
            <w:proofErr w:type="gramStart"/>
            <w:r w:rsidRPr="00721415">
              <w:rPr>
                <w:sz w:val="20"/>
                <w:szCs w:val="20"/>
              </w:rPr>
              <w:t>.г</w:t>
            </w:r>
            <w:proofErr w:type="gramEnd"/>
            <w:r w:rsidRPr="00721415">
              <w:rPr>
                <w:sz w:val="20"/>
                <w:szCs w:val="20"/>
              </w:rPr>
              <w:t>а</w:t>
            </w:r>
            <w:proofErr w:type="spellEnd"/>
            <w:r w:rsidRPr="00721415">
              <w:rPr>
                <w:sz w:val="20"/>
                <w:szCs w:val="20"/>
              </w:rPr>
              <w:t xml:space="preserve"> (</w:t>
            </w:r>
            <w:proofErr w:type="spellStart"/>
            <w:r w:rsidRPr="00721415">
              <w:rPr>
                <w:sz w:val="20"/>
                <w:szCs w:val="20"/>
              </w:rPr>
              <w:t>ориенти-ровочная</w:t>
            </w:r>
            <w:proofErr w:type="spellEnd"/>
            <w:r w:rsidRPr="00721415">
              <w:rPr>
                <w:sz w:val="20"/>
                <w:szCs w:val="20"/>
              </w:rPr>
              <w:t>)</w:t>
            </w:r>
          </w:p>
        </w:tc>
      </w:tr>
      <w:tr w:rsidR="00AC7CD6" w:rsidRPr="00721415" w:rsidTr="00A640CE">
        <w:trPr>
          <w:trHeight w:val="178"/>
        </w:trPr>
        <w:tc>
          <w:tcPr>
            <w:tcW w:w="2552" w:type="dxa"/>
          </w:tcPr>
          <w:p w:rsidR="00AC7CD6" w:rsidRPr="00721415" w:rsidRDefault="00AC7CD6" w:rsidP="00A640CE">
            <w:pPr>
              <w:suppressAutoHyphens/>
              <w:jc w:val="center"/>
              <w:rPr>
                <w:sz w:val="20"/>
                <w:szCs w:val="20"/>
              </w:rPr>
            </w:pPr>
            <w:r w:rsidRPr="00721415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C7CD6" w:rsidRPr="00721415" w:rsidRDefault="00AC7CD6" w:rsidP="00A640CE">
            <w:pPr>
              <w:suppressAutoHyphens/>
              <w:jc w:val="center"/>
              <w:rPr>
                <w:sz w:val="20"/>
                <w:szCs w:val="20"/>
              </w:rPr>
            </w:pPr>
            <w:r w:rsidRPr="00721415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AC7CD6" w:rsidRPr="00721415" w:rsidRDefault="00AC7CD6" w:rsidP="00A640CE">
            <w:pPr>
              <w:suppressAutoHyphens/>
              <w:jc w:val="center"/>
              <w:rPr>
                <w:sz w:val="20"/>
                <w:szCs w:val="20"/>
              </w:rPr>
            </w:pPr>
            <w:r w:rsidRPr="0072141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C7CD6" w:rsidRPr="00721415" w:rsidRDefault="00AC7CD6" w:rsidP="00A640CE">
            <w:pPr>
              <w:suppressAutoHyphens/>
              <w:jc w:val="center"/>
              <w:rPr>
                <w:sz w:val="20"/>
                <w:szCs w:val="20"/>
              </w:rPr>
            </w:pPr>
            <w:r w:rsidRPr="00721415">
              <w:rPr>
                <w:sz w:val="20"/>
                <w:szCs w:val="20"/>
              </w:rPr>
              <w:t>4</w:t>
            </w:r>
          </w:p>
        </w:tc>
      </w:tr>
      <w:tr w:rsidR="00AC7CD6" w:rsidRPr="005A000B" w:rsidTr="00A640CE">
        <w:tc>
          <w:tcPr>
            <w:tcW w:w="2552" w:type="dxa"/>
            <w:tcBorders>
              <w:bottom w:val="single" w:sz="4" w:space="0" w:color="auto"/>
            </w:tcBorders>
          </w:tcPr>
          <w:p w:rsidR="00AC7CD6" w:rsidRPr="005A000B" w:rsidRDefault="00AC7CD6" w:rsidP="00A640CE">
            <w:pPr>
              <w:suppressAutoHyphens/>
            </w:pPr>
            <w:r w:rsidRPr="005A000B">
              <w:t xml:space="preserve">1. Промышленные предприятия и предприятия коммунального хозяйства </w:t>
            </w:r>
            <w:proofErr w:type="spellStart"/>
            <w:r w:rsidRPr="005A000B">
              <w:t>г</w:t>
            </w:r>
            <w:proofErr w:type="gramStart"/>
            <w:r w:rsidRPr="005A000B">
              <w:t>.К</w:t>
            </w:r>
            <w:proofErr w:type="gramEnd"/>
            <w:r w:rsidRPr="005A000B">
              <w:t>ириллова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7CD6" w:rsidRPr="005A000B" w:rsidRDefault="00AC7CD6" w:rsidP="00A640CE">
            <w:pPr>
              <w:suppressAutoHyphens/>
            </w:pPr>
            <w:r w:rsidRPr="005A000B">
              <w:t>Выброс в атмосферу вредных веществ, вызывающих замедление роста и ослабление древостоев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7CD6" w:rsidRPr="005A000B" w:rsidRDefault="00AC7CD6" w:rsidP="00A640CE">
            <w:pPr>
              <w:suppressAutoHyphens/>
            </w:pPr>
            <w:proofErr w:type="spellStart"/>
            <w:r w:rsidRPr="005A000B">
              <w:t>Горицкое</w:t>
            </w:r>
            <w:proofErr w:type="spellEnd"/>
            <w:r>
              <w:t xml:space="preserve"> </w:t>
            </w:r>
            <w:proofErr w:type="gramStart"/>
            <w:r w:rsidRPr="005A000B">
              <w:t>л-во</w:t>
            </w:r>
            <w:proofErr w:type="gramEnd"/>
            <w:r w:rsidRPr="005A000B">
              <w:t>: кв. № 35,</w:t>
            </w:r>
            <w:r>
              <w:t xml:space="preserve"> </w:t>
            </w:r>
            <w:r w:rsidRPr="005A000B">
              <w:t>36.</w:t>
            </w:r>
          </w:p>
          <w:p w:rsidR="00AC7CD6" w:rsidRPr="005A000B" w:rsidRDefault="00AC7CD6" w:rsidP="00A640CE">
            <w:pPr>
              <w:suppressAutoHyphens/>
            </w:pPr>
          </w:p>
          <w:p w:rsidR="00AC7CD6" w:rsidRPr="005A000B" w:rsidRDefault="00AC7CD6" w:rsidP="00A640CE">
            <w:pPr>
              <w:suppressAutoHyphens/>
            </w:pPr>
            <w:proofErr w:type="spellStart"/>
            <w:r w:rsidRPr="005A000B">
              <w:t>Ниловицкое</w:t>
            </w:r>
            <w:proofErr w:type="spellEnd"/>
            <w:r>
              <w:t xml:space="preserve"> </w:t>
            </w:r>
            <w:proofErr w:type="gramStart"/>
            <w:r w:rsidRPr="005A000B">
              <w:t>л-во</w:t>
            </w:r>
            <w:proofErr w:type="gramEnd"/>
            <w:r w:rsidRPr="005A000B">
              <w:t>: кв. 31,</w:t>
            </w:r>
            <w:r>
              <w:t xml:space="preserve"> </w:t>
            </w:r>
            <w:r w:rsidRPr="005A000B">
              <w:t>33,</w:t>
            </w:r>
            <w:r>
              <w:t xml:space="preserve"> </w:t>
            </w:r>
          </w:p>
          <w:p w:rsidR="00AC7CD6" w:rsidRDefault="00AC7CD6" w:rsidP="00A640CE">
            <w:pPr>
              <w:suppressAutoHyphens/>
            </w:pPr>
            <w:r w:rsidRPr="005A000B">
              <w:t>45-48</w:t>
            </w:r>
          </w:p>
          <w:p w:rsidR="00AC7CD6" w:rsidRDefault="00AC7CD6" w:rsidP="00A640CE">
            <w:pPr>
              <w:suppressAutoHyphens/>
            </w:pPr>
          </w:p>
          <w:p w:rsidR="00AC7CD6" w:rsidRDefault="00AC7CD6" w:rsidP="00A640CE">
            <w:pPr>
              <w:suppressAutoHyphens/>
            </w:pPr>
            <w:proofErr w:type="spellStart"/>
            <w:r>
              <w:t>Сельлес</w:t>
            </w:r>
            <w:proofErr w:type="spellEnd"/>
            <w:r>
              <w:t>:</w:t>
            </w:r>
          </w:p>
          <w:p w:rsidR="00AC7CD6" w:rsidRDefault="00AC7CD6" w:rsidP="00A640CE">
            <w:pPr>
              <w:suppressAutoHyphens/>
            </w:pPr>
            <w:r>
              <w:t>с-з «</w:t>
            </w:r>
            <w:proofErr w:type="spellStart"/>
            <w:r>
              <w:t>Горицкий</w:t>
            </w:r>
            <w:proofErr w:type="spellEnd"/>
            <w:r>
              <w:t>»: 16-22, 24, 25</w:t>
            </w:r>
          </w:p>
          <w:p w:rsidR="00AC7CD6" w:rsidRDefault="00AC7CD6" w:rsidP="00A640CE">
            <w:pPr>
              <w:suppressAutoHyphens/>
            </w:pPr>
          </w:p>
          <w:p w:rsidR="00AC7CD6" w:rsidRDefault="00AC7CD6" w:rsidP="00A640CE">
            <w:pPr>
              <w:suppressAutoHyphens/>
            </w:pPr>
            <w:r>
              <w:t>часть с-за «Организатор»: 7-9, 18, 25-32, 34, 35, 37, 40-43, 64</w:t>
            </w:r>
          </w:p>
          <w:p w:rsidR="00AC7CD6" w:rsidRDefault="00AC7CD6" w:rsidP="00A640CE">
            <w:pPr>
              <w:suppressAutoHyphens/>
            </w:pPr>
          </w:p>
          <w:p w:rsidR="00AC7CD6" w:rsidRPr="005A000B" w:rsidRDefault="00AC7CD6" w:rsidP="00A640CE">
            <w:pPr>
              <w:suppressAutoHyphens/>
            </w:pPr>
            <w:r>
              <w:t>с-з «Кирилловский»: 14, 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CD6" w:rsidRPr="005A000B" w:rsidRDefault="00AC7CD6" w:rsidP="00A640CE">
            <w:pPr>
              <w:suppressAutoHyphens/>
              <w:jc w:val="both"/>
            </w:pPr>
            <w:r w:rsidRPr="005A000B">
              <w:t>0,2</w:t>
            </w:r>
          </w:p>
          <w:p w:rsidR="00AC7CD6" w:rsidRPr="005A000B" w:rsidRDefault="00AC7CD6" w:rsidP="00A640CE">
            <w:pPr>
              <w:suppressAutoHyphens/>
              <w:jc w:val="both"/>
            </w:pPr>
          </w:p>
          <w:p w:rsidR="00AC7CD6" w:rsidRPr="005A000B" w:rsidRDefault="00AC7CD6" w:rsidP="00A640CE">
            <w:pPr>
              <w:suppressAutoHyphens/>
              <w:jc w:val="both"/>
            </w:pPr>
          </w:p>
          <w:p w:rsidR="00AC7CD6" w:rsidRPr="005A000B" w:rsidRDefault="00AC7CD6" w:rsidP="00A640CE">
            <w:pPr>
              <w:suppressAutoHyphens/>
              <w:jc w:val="both"/>
            </w:pPr>
            <w:r w:rsidRPr="005A000B">
              <w:t>0,6</w:t>
            </w:r>
          </w:p>
          <w:p w:rsidR="00AC7CD6" w:rsidRPr="005A000B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  <w:r>
              <w:t>4,3</w:t>
            </w:r>
          </w:p>
          <w:p w:rsidR="00AC7CD6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  <w:r>
              <w:t>5,0</w:t>
            </w:r>
          </w:p>
          <w:p w:rsidR="00AC7CD6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</w:p>
          <w:p w:rsidR="00AC7CD6" w:rsidRPr="005A000B" w:rsidRDefault="00AC7CD6" w:rsidP="00A640CE">
            <w:pPr>
              <w:suppressAutoHyphens/>
              <w:jc w:val="both"/>
            </w:pPr>
            <w:r>
              <w:t>1,0</w:t>
            </w:r>
          </w:p>
        </w:tc>
      </w:tr>
      <w:tr w:rsidR="00AC7CD6" w:rsidRPr="005A000B" w:rsidTr="00A640CE">
        <w:trPr>
          <w:trHeight w:val="354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C7CD6" w:rsidRPr="005A000B" w:rsidRDefault="00AC7CD6" w:rsidP="00A640CE">
            <w:pPr>
              <w:suppressAutoHyphens/>
            </w:pPr>
            <w:r w:rsidRPr="005A000B">
              <w:t>2. Автомобильный транспорт (автомобильные дороги областного и районного значения)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7CD6" w:rsidRPr="005A000B" w:rsidRDefault="00AC7CD6" w:rsidP="00A640CE">
            <w:pPr>
              <w:suppressAutoHyphens/>
            </w:pPr>
            <w:r w:rsidRPr="005A000B">
              <w:t>Выброс в атмосферу газов, образующихся при сгорании топлива и вызывающих замедление роста и ослабление древостоев, загрязнение придорожной территории и частичное усыхание.</w:t>
            </w:r>
          </w:p>
          <w:p w:rsidR="00AC7CD6" w:rsidRPr="005A000B" w:rsidRDefault="00AC7CD6" w:rsidP="00A640CE">
            <w:pPr>
              <w:suppressAutoHyphens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C7CD6" w:rsidRPr="005A000B" w:rsidRDefault="00AC7CD6" w:rsidP="00A640CE">
            <w:pPr>
              <w:suppressAutoHyphens/>
            </w:pPr>
            <w:proofErr w:type="spellStart"/>
            <w:r w:rsidRPr="005A000B">
              <w:t>Шалго-Бодуновское</w:t>
            </w:r>
            <w:proofErr w:type="spellEnd"/>
            <w:r>
              <w:t xml:space="preserve"> </w:t>
            </w:r>
            <w:proofErr w:type="gramStart"/>
            <w:r w:rsidRPr="005A000B">
              <w:t>л-во</w:t>
            </w:r>
            <w:proofErr w:type="gramEnd"/>
            <w:r w:rsidRPr="005A000B">
              <w:t>:</w:t>
            </w:r>
          </w:p>
          <w:p w:rsidR="00AC7CD6" w:rsidRPr="005A000B" w:rsidRDefault="00AC7CD6" w:rsidP="00A640CE">
            <w:pPr>
              <w:suppressAutoHyphens/>
            </w:pPr>
            <w:r w:rsidRPr="005A000B">
              <w:t>кв.19ч,</w:t>
            </w:r>
            <w:r>
              <w:t xml:space="preserve"> </w:t>
            </w:r>
            <w:r w:rsidRPr="005A000B">
              <w:t>20ч,</w:t>
            </w:r>
            <w:r>
              <w:t xml:space="preserve"> </w:t>
            </w:r>
            <w:r w:rsidRPr="005A000B">
              <w:t>33ч,</w:t>
            </w:r>
            <w:r>
              <w:t xml:space="preserve"> </w:t>
            </w:r>
            <w:r w:rsidRPr="005A000B">
              <w:t>48ч.</w:t>
            </w:r>
          </w:p>
          <w:p w:rsidR="00AC7CD6" w:rsidRPr="005A000B" w:rsidRDefault="00AC7CD6" w:rsidP="00A640CE">
            <w:pPr>
              <w:suppressAutoHyphens/>
            </w:pPr>
          </w:p>
          <w:p w:rsidR="00AC7CD6" w:rsidRPr="005A000B" w:rsidRDefault="00AC7CD6" w:rsidP="00A640CE">
            <w:pPr>
              <w:suppressAutoHyphens/>
            </w:pPr>
            <w:proofErr w:type="spellStart"/>
            <w:r w:rsidRPr="005A000B">
              <w:t>Коварзинское</w:t>
            </w:r>
            <w:proofErr w:type="spellEnd"/>
            <w:r>
              <w:t xml:space="preserve"> </w:t>
            </w:r>
            <w:proofErr w:type="gramStart"/>
            <w:r w:rsidRPr="005A000B">
              <w:t>л-во</w:t>
            </w:r>
            <w:proofErr w:type="gramEnd"/>
            <w:r w:rsidRPr="005A000B">
              <w:t>:</w:t>
            </w:r>
          </w:p>
          <w:p w:rsidR="00AC7CD6" w:rsidRPr="005A000B" w:rsidRDefault="00AC7CD6" w:rsidP="00A640CE">
            <w:pPr>
              <w:suppressAutoHyphens/>
            </w:pPr>
            <w:r w:rsidRPr="005A000B">
              <w:t>кв. 25ч,</w:t>
            </w:r>
            <w:r>
              <w:t xml:space="preserve"> </w:t>
            </w:r>
            <w:r w:rsidRPr="005A000B">
              <w:t>83ч,</w:t>
            </w:r>
            <w:r>
              <w:t xml:space="preserve"> 106ч, </w:t>
            </w:r>
            <w:r w:rsidRPr="005A000B">
              <w:t>132ч,</w:t>
            </w:r>
            <w:r>
              <w:t xml:space="preserve"> </w:t>
            </w:r>
            <w:r w:rsidRPr="005A000B">
              <w:t>133ч,</w:t>
            </w:r>
            <w:r>
              <w:t xml:space="preserve"> </w:t>
            </w:r>
            <w:r w:rsidRPr="005A000B">
              <w:t>134ч, 135ч,</w:t>
            </w:r>
            <w:r>
              <w:t xml:space="preserve"> </w:t>
            </w:r>
            <w:r w:rsidRPr="005A000B">
              <w:t>152ч.</w:t>
            </w:r>
          </w:p>
          <w:p w:rsidR="00AC7CD6" w:rsidRPr="005A000B" w:rsidRDefault="00AC7CD6" w:rsidP="00A640CE">
            <w:pPr>
              <w:suppressAutoHyphens/>
            </w:pPr>
          </w:p>
          <w:p w:rsidR="00AC7CD6" w:rsidRPr="005A000B" w:rsidRDefault="00AC7CD6" w:rsidP="00A640CE">
            <w:pPr>
              <w:suppressAutoHyphens/>
            </w:pPr>
            <w:proofErr w:type="spellStart"/>
            <w:r w:rsidRPr="005A000B">
              <w:t>Ферапонтовское</w:t>
            </w:r>
            <w:proofErr w:type="spellEnd"/>
            <w:r>
              <w:t xml:space="preserve"> </w:t>
            </w:r>
            <w:proofErr w:type="gramStart"/>
            <w:r w:rsidRPr="005A000B">
              <w:t>л-во</w:t>
            </w:r>
            <w:proofErr w:type="gramEnd"/>
            <w:r w:rsidRPr="005A000B">
              <w:t>:</w:t>
            </w:r>
          </w:p>
          <w:p w:rsidR="00AC7CD6" w:rsidRPr="005A000B" w:rsidRDefault="00AC7CD6" w:rsidP="00A640CE">
            <w:pPr>
              <w:suppressAutoHyphens/>
            </w:pPr>
            <w:r w:rsidRPr="005A000B">
              <w:t>кв.7ч,</w:t>
            </w:r>
            <w:r>
              <w:t xml:space="preserve"> </w:t>
            </w:r>
            <w:r w:rsidRPr="005A000B">
              <w:t>8ч,</w:t>
            </w:r>
            <w:r>
              <w:t xml:space="preserve"> </w:t>
            </w:r>
            <w:r w:rsidRPr="005A000B">
              <w:t>28ч,</w:t>
            </w:r>
            <w:r>
              <w:t xml:space="preserve"> </w:t>
            </w:r>
            <w:r w:rsidRPr="005A000B">
              <w:t>47ч</w:t>
            </w:r>
          </w:p>
          <w:p w:rsidR="00AC7CD6" w:rsidRPr="005A000B" w:rsidRDefault="00AC7CD6" w:rsidP="00A640CE">
            <w:pPr>
              <w:suppressAutoHyphens/>
            </w:pPr>
          </w:p>
          <w:p w:rsidR="00AC7CD6" w:rsidRPr="005A000B" w:rsidRDefault="00AC7CD6" w:rsidP="00A640CE">
            <w:pPr>
              <w:suppressAutoHyphens/>
            </w:pPr>
            <w:proofErr w:type="spellStart"/>
            <w:r w:rsidRPr="005A000B">
              <w:t>Горицкое</w:t>
            </w:r>
            <w:proofErr w:type="spellEnd"/>
            <w:r>
              <w:t xml:space="preserve"> </w:t>
            </w:r>
            <w:proofErr w:type="gramStart"/>
            <w:r w:rsidRPr="005A000B">
              <w:t>л-во</w:t>
            </w:r>
            <w:proofErr w:type="gramEnd"/>
            <w:r w:rsidRPr="005A000B">
              <w:t>:</w:t>
            </w:r>
          </w:p>
          <w:p w:rsidR="00AC7CD6" w:rsidRPr="005A000B" w:rsidRDefault="00AC7CD6" w:rsidP="00A640CE">
            <w:pPr>
              <w:suppressAutoHyphens/>
            </w:pPr>
            <w:r w:rsidRPr="005A000B">
              <w:t>кв.29ч,</w:t>
            </w:r>
            <w:r>
              <w:t xml:space="preserve"> </w:t>
            </w:r>
            <w:r w:rsidRPr="005A000B">
              <w:t>30ч,</w:t>
            </w:r>
            <w:r>
              <w:t xml:space="preserve"> </w:t>
            </w:r>
            <w:r w:rsidRPr="005A000B">
              <w:t>31ч</w:t>
            </w:r>
          </w:p>
          <w:p w:rsidR="00AC7CD6" w:rsidRPr="005A000B" w:rsidRDefault="00AC7CD6" w:rsidP="00A640CE">
            <w:pPr>
              <w:suppressAutoHyphens/>
            </w:pPr>
          </w:p>
          <w:p w:rsidR="00AC7CD6" w:rsidRPr="005A000B" w:rsidRDefault="00AC7CD6" w:rsidP="00A640CE">
            <w:pPr>
              <w:suppressAutoHyphens/>
            </w:pPr>
            <w:proofErr w:type="spellStart"/>
            <w:r w:rsidRPr="005A000B">
              <w:t>Ниловицкое</w:t>
            </w:r>
            <w:proofErr w:type="spellEnd"/>
            <w:r>
              <w:t xml:space="preserve"> </w:t>
            </w:r>
            <w:proofErr w:type="gramStart"/>
            <w:r w:rsidRPr="005A000B">
              <w:t>л-во</w:t>
            </w:r>
            <w:proofErr w:type="gramEnd"/>
            <w:r w:rsidRPr="005A000B">
              <w:t>:</w:t>
            </w:r>
          </w:p>
          <w:p w:rsidR="00AC7CD6" w:rsidRDefault="00AC7CD6" w:rsidP="00A640CE">
            <w:pPr>
              <w:suppressAutoHyphens/>
            </w:pPr>
            <w:r w:rsidRPr="005A000B">
              <w:t>кв.43ч,</w:t>
            </w:r>
            <w:r>
              <w:t xml:space="preserve"> </w:t>
            </w:r>
            <w:r w:rsidRPr="005A000B">
              <w:t>44ч,</w:t>
            </w:r>
            <w:r>
              <w:t xml:space="preserve"> </w:t>
            </w:r>
            <w:r w:rsidRPr="005A000B">
              <w:t>46ч,</w:t>
            </w:r>
            <w:r>
              <w:t xml:space="preserve"> </w:t>
            </w:r>
            <w:r w:rsidRPr="005A000B">
              <w:t>47ч,</w:t>
            </w:r>
            <w:r>
              <w:t xml:space="preserve"> </w:t>
            </w:r>
            <w:r w:rsidRPr="005A000B">
              <w:t>62ч,</w:t>
            </w:r>
            <w:r>
              <w:t xml:space="preserve"> </w:t>
            </w:r>
            <w:r w:rsidRPr="005A000B">
              <w:t>63ч, 64ч,</w:t>
            </w:r>
            <w:r>
              <w:t xml:space="preserve"> </w:t>
            </w:r>
            <w:r w:rsidRPr="005A000B">
              <w:t>65ч</w:t>
            </w:r>
          </w:p>
          <w:p w:rsidR="00AC7CD6" w:rsidRDefault="00AC7CD6" w:rsidP="00A640CE">
            <w:pPr>
              <w:suppressAutoHyphens/>
            </w:pPr>
          </w:p>
          <w:p w:rsidR="00AC7CD6" w:rsidRDefault="00AC7CD6" w:rsidP="00A640CE">
            <w:pPr>
              <w:suppressAutoHyphens/>
            </w:pPr>
            <w:proofErr w:type="spellStart"/>
            <w:r>
              <w:t>Сельлес</w:t>
            </w:r>
            <w:proofErr w:type="spellEnd"/>
            <w:r>
              <w:t>:</w:t>
            </w:r>
          </w:p>
          <w:p w:rsidR="00AC7CD6" w:rsidRDefault="00AC7CD6" w:rsidP="00A640CE">
            <w:pPr>
              <w:suppressAutoHyphens/>
            </w:pPr>
            <w:r>
              <w:t xml:space="preserve">часть к-за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: 14ч, 17ч, 18ч, 24ч, 26ч, 28ч, 29ч, 30ч, 33ч, 39ч, 44ч, 46ч, 47ч, 48ч, 49ч.</w:t>
            </w:r>
          </w:p>
          <w:p w:rsidR="00AC7CD6" w:rsidRDefault="00AC7CD6" w:rsidP="00A640CE">
            <w:pPr>
              <w:suppressAutoHyphens/>
            </w:pPr>
          </w:p>
          <w:p w:rsidR="00AC7CD6" w:rsidRDefault="00AC7CD6" w:rsidP="00A640CE">
            <w:pPr>
              <w:suppressAutoHyphens/>
            </w:pPr>
            <w:r>
              <w:t>часть к-за «Россия»: 28ч, 29ч.</w:t>
            </w:r>
          </w:p>
          <w:p w:rsidR="00AC7CD6" w:rsidRDefault="00AC7CD6" w:rsidP="00A640CE">
            <w:pPr>
              <w:suppressAutoHyphens/>
            </w:pPr>
          </w:p>
          <w:p w:rsidR="00AC7CD6" w:rsidRDefault="00AC7CD6" w:rsidP="00A640CE">
            <w:pPr>
              <w:suppressAutoHyphens/>
            </w:pPr>
            <w:r>
              <w:t>с-з «</w:t>
            </w:r>
            <w:proofErr w:type="spellStart"/>
            <w:r>
              <w:t>Горицкий</w:t>
            </w:r>
            <w:proofErr w:type="spellEnd"/>
            <w:r>
              <w:t>»: 18ч, 20ч, 21ч, 23ч, 24ч.</w:t>
            </w:r>
          </w:p>
          <w:p w:rsidR="00AC7CD6" w:rsidRDefault="00AC7CD6" w:rsidP="00A640CE">
            <w:pPr>
              <w:suppressAutoHyphens/>
            </w:pPr>
          </w:p>
          <w:p w:rsidR="00AC7CD6" w:rsidRDefault="00AC7CD6" w:rsidP="00A640CE">
            <w:pPr>
              <w:suppressAutoHyphens/>
            </w:pPr>
            <w:r>
              <w:lastRenderedPageBreak/>
              <w:t>часть с-за «Организатор»: 3ч, 5ч, 9ч, 10 ч, 11ч, 15ч, 17ч, 18ч, 25ч, 29ч, 30 ч, 34ч, 40ч, 64ч, 68ч, 69ч, 70ч.</w:t>
            </w:r>
          </w:p>
          <w:p w:rsidR="00AC7CD6" w:rsidRDefault="00AC7CD6" w:rsidP="00A640CE">
            <w:pPr>
              <w:suppressAutoHyphens/>
            </w:pPr>
          </w:p>
          <w:p w:rsidR="00AC7CD6" w:rsidRDefault="00AC7CD6" w:rsidP="00A640CE">
            <w:pPr>
              <w:suppressAutoHyphens/>
            </w:pPr>
            <w:r>
              <w:t>с-з «Родина»: 2ч, 4ч, 11ч, 16ч, 19ч, 20ч, 31ч, 32ч, 56ч, 57ч, 58ч, 60ч, 61ч, 62ч, 64ч.</w:t>
            </w:r>
          </w:p>
          <w:p w:rsidR="00AC7CD6" w:rsidRDefault="00AC7CD6" w:rsidP="00A640CE">
            <w:pPr>
              <w:suppressAutoHyphens/>
            </w:pPr>
          </w:p>
          <w:p w:rsidR="00AC7CD6" w:rsidRDefault="00AC7CD6" w:rsidP="00A640CE">
            <w:pPr>
              <w:suppressAutoHyphens/>
            </w:pPr>
            <w:r>
              <w:t>часть с-за «</w:t>
            </w:r>
            <w:proofErr w:type="spellStart"/>
            <w:r>
              <w:t>Николоторжский</w:t>
            </w:r>
            <w:proofErr w:type="spellEnd"/>
            <w:r>
              <w:t>»: 15ч, 19ч, 20ч.</w:t>
            </w:r>
          </w:p>
          <w:p w:rsidR="00AC7CD6" w:rsidRDefault="00AC7CD6" w:rsidP="00A640CE">
            <w:pPr>
              <w:suppressAutoHyphens/>
            </w:pPr>
          </w:p>
          <w:p w:rsidR="00AC7CD6" w:rsidRPr="005A000B" w:rsidRDefault="00AC7CD6" w:rsidP="00A640CE">
            <w:pPr>
              <w:suppressAutoHyphens/>
            </w:pPr>
            <w:r>
              <w:t>с-з «Кирилловский»: 8ч, 9ч, 10ч, 18ч, 19ч, 20ч, 21ч, 22ч.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7CD6" w:rsidRPr="005A000B" w:rsidRDefault="00AC7CD6" w:rsidP="00A640CE">
            <w:pPr>
              <w:suppressAutoHyphens/>
              <w:jc w:val="both"/>
            </w:pPr>
          </w:p>
          <w:p w:rsidR="00AC7CD6" w:rsidRPr="005A000B" w:rsidRDefault="00AC7CD6" w:rsidP="00A640CE">
            <w:pPr>
              <w:suppressAutoHyphens/>
              <w:jc w:val="both"/>
            </w:pPr>
            <w:r w:rsidRPr="005A000B">
              <w:t>0,1</w:t>
            </w:r>
          </w:p>
          <w:p w:rsidR="00AC7CD6" w:rsidRPr="005A000B" w:rsidRDefault="00AC7CD6" w:rsidP="00A640CE">
            <w:pPr>
              <w:suppressAutoHyphens/>
              <w:jc w:val="both"/>
            </w:pPr>
          </w:p>
          <w:p w:rsidR="00AC7CD6" w:rsidRPr="005A000B" w:rsidRDefault="00AC7CD6" w:rsidP="00A640CE">
            <w:pPr>
              <w:suppressAutoHyphens/>
              <w:jc w:val="both"/>
            </w:pPr>
          </w:p>
          <w:p w:rsidR="00AC7CD6" w:rsidRPr="005A000B" w:rsidRDefault="00AC7CD6" w:rsidP="00A640CE">
            <w:pPr>
              <w:suppressAutoHyphens/>
              <w:jc w:val="both"/>
            </w:pPr>
          </w:p>
          <w:p w:rsidR="00AC7CD6" w:rsidRPr="005A000B" w:rsidRDefault="00AC7CD6" w:rsidP="00A640CE">
            <w:pPr>
              <w:suppressAutoHyphens/>
              <w:jc w:val="both"/>
            </w:pPr>
            <w:r w:rsidRPr="005A000B">
              <w:t>0,2</w:t>
            </w:r>
          </w:p>
          <w:p w:rsidR="00AC7CD6" w:rsidRPr="005A000B" w:rsidRDefault="00AC7CD6" w:rsidP="00A640CE">
            <w:pPr>
              <w:suppressAutoHyphens/>
              <w:jc w:val="both"/>
            </w:pPr>
          </w:p>
          <w:p w:rsidR="00AC7CD6" w:rsidRPr="005A000B" w:rsidRDefault="00AC7CD6" w:rsidP="00A640CE">
            <w:pPr>
              <w:suppressAutoHyphens/>
              <w:jc w:val="both"/>
            </w:pPr>
          </w:p>
          <w:p w:rsidR="00AC7CD6" w:rsidRPr="005A000B" w:rsidRDefault="00AC7CD6" w:rsidP="00A640CE">
            <w:pPr>
              <w:suppressAutoHyphens/>
              <w:jc w:val="both"/>
            </w:pPr>
            <w:r w:rsidRPr="005A000B">
              <w:t>0,2</w:t>
            </w:r>
          </w:p>
          <w:p w:rsidR="00AC7CD6" w:rsidRPr="005A000B" w:rsidRDefault="00AC7CD6" w:rsidP="00A640CE">
            <w:pPr>
              <w:suppressAutoHyphens/>
              <w:jc w:val="both"/>
            </w:pPr>
          </w:p>
          <w:p w:rsidR="00AC7CD6" w:rsidRPr="005A000B" w:rsidRDefault="00AC7CD6" w:rsidP="00A640CE">
            <w:pPr>
              <w:suppressAutoHyphens/>
              <w:jc w:val="both"/>
            </w:pPr>
          </w:p>
          <w:p w:rsidR="00AC7CD6" w:rsidRPr="005A000B" w:rsidRDefault="00AC7CD6" w:rsidP="00A640CE">
            <w:pPr>
              <w:suppressAutoHyphens/>
              <w:jc w:val="both"/>
            </w:pPr>
            <w:r w:rsidRPr="005A000B">
              <w:t>0,1</w:t>
            </w:r>
          </w:p>
          <w:p w:rsidR="00AC7CD6" w:rsidRPr="005A000B" w:rsidRDefault="00AC7CD6" w:rsidP="00A640CE">
            <w:pPr>
              <w:suppressAutoHyphens/>
              <w:jc w:val="both"/>
            </w:pPr>
          </w:p>
          <w:p w:rsidR="00AC7CD6" w:rsidRPr="005A000B" w:rsidRDefault="00AC7CD6" w:rsidP="00A640CE">
            <w:pPr>
              <w:suppressAutoHyphens/>
              <w:jc w:val="both"/>
            </w:pPr>
          </w:p>
          <w:p w:rsidR="00AC7CD6" w:rsidRPr="005A000B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  <w:r w:rsidRPr="005A000B">
              <w:t>0,2</w:t>
            </w:r>
          </w:p>
          <w:p w:rsidR="00AC7CD6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  <w:r>
              <w:t>0,8</w:t>
            </w:r>
          </w:p>
          <w:p w:rsidR="00AC7CD6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  <w:r>
              <w:t>0,1</w:t>
            </w:r>
          </w:p>
          <w:p w:rsidR="00AC7CD6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  <w:r>
              <w:t>0,5</w:t>
            </w:r>
          </w:p>
          <w:p w:rsidR="00AC7CD6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  <w:r>
              <w:lastRenderedPageBreak/>
              <w:t>0,8</w:t>
            </w:r>
          </w:p>
          <w:p w:rsidR="00AC7CD6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  <w:r>
              <w:t>0,8</w:t>
            </w:r>
          </w:p>
          <w:p w:rsidR="00AC7CD6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  <w:r>
              <w:t>0,3</w:t>
            </w:r>
          </w:p>
          <w:p w:rsidR="00AC7CD6" w:rsidRDefault="00AC7CD6" w:rsidP="00A640CE">
            <w:pPr>
              <w:suppressAutoHyphens/>
              <w:jc w:val="both"/>
            </w:pPr>
          </w:p>
          <w:p w:rsidR="00AC7CD6" w:rsidRDefault="00AC7CD6" w:rsidP="00A640CE">
            <w:pPr>
              <w:suppressAutoHyphens/>
              <w:jc w:val="both"/>
            </w:pPr>
          </w:p>
          <w:p w:rsidR="00AC7CD6" w:rsidRPr="005A000B" w:rsidRDefault="00AC7CD6" w:rsidP="00A640CE">
            <w:pPr>
              <w:suppressAutoHyphens/>
              <w:jc w:val="both"/>
            </w:pPr>
            <w:r>
              <w:t>0,5</w:t>
            </w:r>
          </w:p>
        </w:tc>
      </w:tr>
      <w:tr w:rsidR="00163427" w:rsidRPr="005A000B" w:rsidTr="00163427">
        <w:trPr>
          <w:trHeight w:val="11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3427" w:rsidRPr="00163427" w:rsidRDefault="00163427" w:rsidP="00A640CE">
            <w:pPr>
              <w:pStyle w:val="afa"/>
              <w:numPr>
                <w:ilvl w:val="0"/>
                <w:numId w:val="14"/>
              </w:numPr>
              <w:suppressAutoHyphens/>
              <w:rPr>
                <w:highlight w:val="yellow"/>
              </w:rPr>
            </w:pPr>
            <w:r w:rsidRPr="00163427">
              <w:rPr>
                <w:highlight w:val="yellow"/>
              </w:rPr>
              <w:lastRenderedPageBreak/>
              <w:t>Строительство газопровода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3427" w:rsidRPr="00163427" w:rsidRDefault="00163427" w:rsidP="00A640CE">
            <w:pPr>
              <w:suppressAutoHyphens/>
              <w:rPr>
                <w:highlight w:val="yellow"/>
              </w:rPr>
            </w:pPr>
            <w:r w:rsidRPr="00163427">
              <w:rPr>
                <w:highlight w:val="yellow"/>
              </w:rPr>
              <w:t>Сплошная рубка в охранной зоне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3427" w:rsidRPr="00163427" w:rsidRDefault="00163427" w:rsidP="00A640CE">
            <w:pPr>
              <w:suppressAutoHyphens/>
              <w:rPr>
                <w:highlight w:val="yellow"/>
              </w:rPr>
            </w:pPr>
            <w:proofErr w:type="spellStart"/>
            <w:r w:rsidRPr="00163427">
              <w:rPr>
                <w:highlight w:val="yellow"/>
              </w:rPr>
              <w:t>Ниловицкое</w:t>
            </w:r>
            <w:proofErr w:type="spellEnd"/>
            <w:r w:rsidRPr="00163427">
              <w:rPr>
                <w:highlight w:val="yellow"/>
              </w:rPr>
              <w:t xml:space="preserve"> лесничество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3427" w:rsidRPr="005A000B" w:rsidRDefault="00163427" w:rsidP="00A640CE">
            <w:pPr>
              <w:suppressAutoHyphens/>
              <w:jc w:val="both"/>
            </w:pPr>
          </w:p>
        </w:tc>
      </w:tr>
      <w:tr w:rsidR="00163427" w:rsidRPr="005A000B" w:rsidTr="00A640CE">
        <w:trPr>
          <w:trHeight w:val="16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3427" w:rsidRPr="005A000B" w:rsidRDefault="00163427" w:rsidP="00A640CE">
            <w:pPr>
              <w:suppressAutoHyphens/>
              <w:rPr>
                <w:szCs w:val="20"/>
              </w:rPr>
            </w:pPr>
            <w:r w:rsidRPr="005A000B">
              <w:rPr>
                <w:szCs w:val="20"/>
              </w:rPr>
              <w:t>3. Рекреация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3427" w:rsidRPr="005A000B" w:rsidRDefault="00163427" w:rsidP="00A640CE">
            <w:pPr>
              <w:suppressAutoHyphens/>
            </w:pPr>
            <w:proofErr w:type="spellStart"/>
            <w:r w:rsidRPr="005A000B">
              <w:t>Вытаптывание</w:t>
            </w:r>
            <w:proofErr w:type="spellEnd"/>
            <w:r w:rsidRPr="005A000B">
              <w:t xml:space="preserve"> напочвенного покрова, вызывающее замедление роста и частичное усыхание древостоев</w:t>
            </w:r>
            <w:r>
              <w:t xml:space="preserve">, </w:t>
            </w:r>
            <w:r w:rsidRPr="005A000B">
              <w:t>загрязнение.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3427" w:rsidRPr="005A000B" w:rsidRDefault="00163427" w:rsidP="00A640CE">
            <w:pPr>
              <w:suppressAutoHyphens/>
            </w:pPr>
            <w:proofErr w:type="spellStart"/>
            <w:r w:rsidRPr="005A000B">
              <w:t>Ниловицкое</w:t>
            </w:r>
            <w:proofErr w:type="spellEnd"/>
            <w:r>
              <w:t xml:space="preserve"> </w:t>
            </w:r>
            <w:proofErr w:type="gramStart"/>
            <w:r w:rsidRPr="005A000B">
              <w:t>л-во</w:t>
            </w:r>
            <w:proofErr w:type="gramEnd"/>
            <w:r w:rsidRPr="005A000B">
              <w:t>:</w:t>
            </w:r>
          </w:p>
          <w:p w:rsidR="00163427" w:rsidRPr="005A000B" w:rsidRDefault="00163427" w:rsidP="00A640CE">
            <w:pPr>
              <w:suppressAutoHyphens/>
            </w:pPr>
            <w:r w:rsidRPr="005A000B">
              <w:t>кв. 92,</w:t>
            </w:r>
            <w:r>
              <w:t xml:space="preserve"> </w:t>
            </w:r>
            <w:r w:rsidRPr="005A000B">
              <w:t>99,</w:t>
            </w:r>
            <w:r>
              <w:t xml:space="preserve"> </w:t>
            </w:r>
            <w:r w:rsidRPr="005A000B">
              <w:t>100,</w:t>
            </w:r>
            <w:r>
              <w:t xml:space="preserve"> </w:t>
            </w:r>
            <w:r w:rsidRPr="005A000B">
              <w:t>105,</w:t>
            </w:r>
            <w:r>
              <w:t xml:space="preserve"> </w:t>
            </w:r>
            <w:r w:rsidRPr="005A000B">
              <w:t>111,</w:t>
            </w:r>
            <w:r>
              <w:t xml:space="preserve"> </w:t>
            </w:r>
            <w:r w:rsidRPr="005A000B">
              <w:t>116,</w:t>
            </w:r>
          </w:p>
          <w:p w:rsidR="00163427" w:rsidRDefault="00163427" w:rsidP="00A640CE">
            <w:pPr>
              <w:suppressAutoHyphens/>
            </w:pPr>
            <w:r w:rsidRPr="005A000B">
              <w:t>121,</w:t>
            </w:r>
            <w:r>
              <w:t xml:space="preserve"> </w:t>
            </w:r>
            <w:r w:rsidRPr="005A000B">
              <w:t>126,</w:t>
            </w:r>
            <w:r>
              <w:t xml:space="preserve"> </w:t>
            </w:r>
            <w:r w:rsidRPr="005A000B">
              <w:t>127,</w:t>
            </w:r>
            <w:r>
              <w:t xml:space="preserve"> </w:t>
            </w:r>
            <w:r w:rsidRPr="005A000B">
              <w:t>128 (</w:t>
            </w:r>
            <w:proofErr w:type="spellStart"/>
            <w:r w:rsidRPr="005A000B">
              <w:t>Сокольский</w:t>
            </w:r>
            <w:proofErr w:type="spellEnd"/>
            <w:r w:rsidRPr="005A000B">
              <w:t xml:space="preserve"> бор)</w:t>
            </w:r>
            <w:r>
              <w:t>,</w:t>
            </w:r>
            <w:r w:rsidRPr="005A000B">
              <w:t xml:space="preserve"> 47,65</w:t>
            </w:r>
          </w:p>
          <w:p w:rsidR="00163427" w:rsidRPr="005A000B" w:rsidRDefault="00163427" w:rsidP="00A640CE">
            <w:pPr>
              <w:suppressAutoHyphens/>
            </w:pPr>
            <w:proofErr w:type="spellStart"/>
            <w:r>
              <w:t>Горицкое</w:t>
            </w:r>
            <w:proofErr w:type="spellEnd"/>
            <w:r>
              <w:t xml:space="preserve"> </w:t>
            </w:r>
            <w:proofErr w:type="gramStart"/>
            <w:r>
              <w:t>л-во</w:t>
            </w:r>
            <w:proofErr w:type="gramEnd"/>
            <w:r>
              <w:t xml:space="preserve"> кв. 36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3427" w:rsidRPr="005A000B" w:rsidRDefault="00163427" w:rsidP="00A640CE">
            <w:pPr>
              <w:suppressAutoHyphens/>
              <w:jc w:val="both"/>
            </w:pPr>
          </w:p>
          <w:p w:rsidR="00163427" w:rsidRPr="005A000B" w:rsidRDefault="00163427" w:rsidP="00A640CE">
            <w:pPr>
              <w:suppressAutoHyphens/>
              <w:jc w:val="both"/>
            </w:pPr>
          </w:p>
          <w:p w:rsidR="00163427" w:rsidRPr="005A000B" w:rsidRDefault="00163427" w:rsidP="00A640CE">
            <w:pPr>
              <w:suppressAutoHyphens/>
              <w:jc w:val="both"/>
            </w:pPr>
          </w:p>
          <w:p w:rsidR="00163427" w:rsidRPr="005A000B" w:rsidRDefault="00163427" w:rsidP="00A640CE">
            <w:pPr>
              <w:suppressAutoHyphens/>
              <w:jc w:val="both"/>
            </w:pPr>
          </w:p>
          <w:p w:rsidR="00163427" w:rsidRPr="005A000B" w:rsidRDefault="00163427" w:rsidP="00A640CE">
            <w:pPr>
              <w:suppressAutoHyphens/>
              <w:jc w:val="both"/>
            </w:pPr>
            <w:r>
              <w:t>2,0</w:t>
            </w:r>
          </w:p>
          <w:p w:rsidR="00163427" w:rsidRPr="005A000B" w:rsidRDefault="00163427" w:rsidP="00A640CE">
            <w:pPr>
              <w:suppressAutoHyphens/>
              <w:jc w:val="both"/>
            </w:pPr>
          </w:p>
        </w:tc>
      </w:tr>
      <w:tr w:rsidR="00163427" w:rsidRPr="005A000B" w:rsidTr="00A640CE">
        <w:trPr>
          <w:trHeight w:val="1978"/>
        </w:trPr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163427" w:rsidRPr="005A000B" w:rsidRDefault="00163427" w:rsidP="00A640CE">
            <w:pPr>
              <w:suppressAutoHyphens/>
              <w:rPr>
                <w:szCs w:val="20"/>
              </w:rPr>
            </w:pPr>
            <w:r w:rsidRPr="005A000B">
              <w:rPr>
                <w:szCs w:val="20"/>
              </w:rPr>
              <w:t>4. Шекснинское водохранилище, Северо-Двинский канал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63427" w:rsidRPr="005A000B" w:rsidRDefault="00163427" w:rsidP="00A640CE">
            <w:pPr>
              <w:suppressAutoHyphens/>
            </w:pPr>
            <w:r w:rsidRPr="005A000B">
              <w:t xml:space="preserve">Изменение </w:t>
            </w:r>
            <w:r>
              <w:t>водного</w:t>
            </w:r>
            <w:r w:rsidRPr="005A000B">
              <w:t xml:space="preserve"> и температурного режима, вызывающее замедление роста, ослабление древостоев и частичное усыхание.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163427" w:rsidRPr="005A000B" w:rsidRDefault="00163427" w:rsidP="00A640CE">
            <w:pPr>
              <w:suppressAutoHyphens/>
            </w:pPr>
            <w:proofErr w:type="spellStart"/>
            <w:r w:rsidRPr="005A000B">
              <w:t>Ниловицкое</w:t>
            </w:r>
            <w:proofErr w:type="spellEnd"/>
            <w:r>
              <w:t xml:space="preserve"> </w:t>
            </w:r>
            <w:proofErr w:type="gramStart"/>
            <w:r w:rsidRPr="005A000B">
              <w:t>л-во</w:t>
            </w:r>
            <w:proofErr w:type="gramEnd"/>
            <w:r w:rsidRPr="005A000B">
              <w:t>:</w:t>
            </w:r>
          </w:p>
          <w:p w:rsidR="00163427" w:rsidRPr="005A000B" w:rsidRDefault="00163427" w:rsidP="00A640CE">
            <w:pPr>
              <w:suppressAutoHyphens/>
            </w:pPr>
            <w:r w:rsidRPr="005A000B">
              <w:t>кв.</w:t>
            </w:r>
            <w:r>
              <w:t xml:space="preserve"> 46ч, 47ч, 52ч, 55ч, 64ч, 65ч, 70ч, </w:t>
            </w:r>
            <w:r w:rsidRPr="005A000B">
              <w:t>72ч,</w:t>
            </w:r>
            <w:r>
              <w:t xml:space="preserve"> </w:t>
            </w:r>
            <w:r w:rsidRPr="005A000B">
              <w:t>73ч,</w:t>
            </w:r>
            <w:r>
              <w:t xml:space="preserve"> 81ч, </w:t>
            </w:r>
            <w:r w:rsidRPr="005A000B">
              <w:t>83ч,</w:t>
            </w:r>
            <w:r>
              <w:t xml:space="preserve"> </w:t>
            </w:r>
            <w:r w:rsidRPr="005A000B">
              <w:t>84ч,</w:t>
            </w:r>
            <w:r>
              <w:t xml:space="preserve"> </w:t>
            </w:r>
            <w:r w:rsidRPr="005A000B">
              <w:t>85ч,</w:t>
            </w:r>
            <w:r>
              <w:t xml:space="preserve"> </w:t>
            </w:r>
            <w:r w:rsidRPr="005A000B">
              <w:t>89ч,</w:t>
            </w:r>
            <w:r w:rsidRPr="005A000B" w:rsidDel="00F31DBF">
              <w:t xml:space="preserve"> </w:t>
            </w:r>
            <w:r>
              <w:t>90ч, 91ч, 96ч,</w:t>
            </w:r>
            <w:r w:rsidRPr="005A000B">
              <w:t xml:space="preserve"> 97ч,</w:t>
            </w:r>
            <w:r>
              <w:t xml:space="preserve"> </w:t>
            </w:r>
            <w:r w:rsidRPr="005A000B">
              <w:t>98ч,</w:t>
            </w:r>
            <w:r>
              <w:t xml:space="preserve"> </w:t>
            </w:r>
            <w:r w:rsidRPr="005A000B">
              <w:t>99ч,</w:t>
            </w:r>
            <w:r>
              <w:t xml:space="preserve"> </w:t>
            </w:r>
            <w:r w:rsidRPr="005A000B">
              <w:t>104ч, 105ч,</w:t>
            </w:r>
            <w:r>
              <w:t xml:space="preserve"> </w:t>
            </w:r>
            <w:r w:rsidRPr="005A000B">
              <w:t>110ч,</w:t>
            </w:r>
            <w:r>
              <w:t xml:space="preserve"> </w:t>
            </w:r>
            <w:r w:rsidRPr="005A000B">
              <w:t>111ч, 115ч,</w:t>
            </w:r>
            <w:r>
              <w:t xml:space="preserve"> </w:t>
            </w:r>
            <w:r w:rsidRPr="005A000B">
              <w:t>116ч,</w:t>
            </w:r>
            <w:r>
              <w:t xml:space="preserve"> </w:t>
            </w:r>
            <w:r w:rsidRPr="005A000B">
              <w:t>120ч, 121ч,</w:t>
            </w:r>
            <w:r>
              <w:t xml:space="preserve"> </w:t>
            </w:r>
            <w:r w:rsidRPr="005A000B">
              <w:t>122ч,</w:t>
            </w:r>
            <w:r>
              <w:t xml:space="preserve"> </w:t>
            </w:r>
            <w:r w:rsidRPr="005A000B">
              <w:t>123ч, 124ч,</w:t>
            </w:r>
            <w:r>
              <w:t xml:space="preserve"> </w:t>
            </w:r>
            <w:r w:rsidRPr="005A000B">
              <w:t>125ч,</w:t>
            </w:r>
            <w:r>
              <w:t xml:space="preserve"> </w:t>
            </w:r>
            <w:r w:rsidRPr="005A000B">
              <w:t>126ч, 127ч,</w:t>
            </w:r>
            <w:r>
              <w:t xml:space="preserve"> </w:t>
            </w:r>
            <w:r w:rsidRPr="005A000B">
              <w:t>128ч</w:t>
            </w:r>
            <w:r>
              <w:t xml:space="preserve"> 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63427" w:rsidRPr="005A000B" w:rsidRDefault="00163427" w:rsidP="00A640CE">
            <w:pPr>
              <w:suppressAutoHyphens/>
              <w:jc w:val="both"/>
            </w:pPr>
          </w:p>
          <w:p w:rsidR="00163427" w:rsidRPr="005A000B" w:rsidRDefault="00163427" w:rsidP="00A640CE">
            <w:pPr>
              <w:suppressAutoHyphens/>
              <w:jc w:val="both"/>
            </w:pPr>
          </w:p>
          <w:p w:rsidR="00163427" w:rsidRPr="005A000B" w:rsidRDefault="00163427" w:rsidP="00A640CE">
            <w:pPr>
              <w:suppressAutoHyphens/>
              <w:jc w:val="both"/>
            </w:pPr>
          </w:p>
          <w:p w:rsidR="00163427" w:rsidRPr="005A000B" w:rsidRDefault="00163427" w:rsidP="00A640CE">
            <w:pPr>
              <w:suppressAutoHyphens/>
              <w:jc w:val="both"/>
            </w:pPr>
          </w:p>
          <w:p w:rsidR="00163427" w:rsidRPr="005A000B" w:rsidRDefault="00163427" w:rsidP="00A640CE">
            <w:pPr>
              <w:suppressAutoHyphens/>
              <w:jc w:val="both"/>
            </w:pPr>
          </w:p>
          <w:p w:rsidR="00163427" w:rsidRPr="005A000B" w:rsidRDefault="00163427" w:rsidP="00A640CE">
            <w:pPr>
              <w:suppressAutoHyphens/>
              <w:jc w:val="both"/>
            </w:pPr>
            <w:r>
              <w:t>1,0</w:t>
            </w:r>
          </w:p>
          <w:p w:rsidR="00163427" w:rsidRPr="005A000B" w:rsidRDefault="00163427" w:rsidP="00A640CE">
            <w:pPr>
              <w:suppressAutoHyphens/>
              <w:jc w:val="both"/>
            </w:pPr>
          </w:p>
        </w:tc>
      </w:tr>
      <w:tr w:rsidR="00163427" w:rsidRPr="005A000B" w:rsidTr="00A640CE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163427" w:rsidRDefault="00163427" w:rsidP="00A640CE">
            <w:pPr>
              <w:suppressAutoHyphens/>
              <w:rPr>
                <w:szCs w:val="20"/>
              </w:rPr>
            </w:pPr>
            <w:r>
              <w:rPr>
                <w:szCs w:val="20"/>
              </w:rPr>
              <w:t>Рубки, проводимые на землях ООПТ</w:t>
            </w:r>
          </w:p>
          <w:p w:rsidR="00163427" w:rsidRDefault="00163427" w:rsidP="00A640CE">
            <w:pPr>
              <w:suppressAutoHyphens/>
              <w:rPr>
                <w:szCs w:val="20"/>
              </w:rPr>
            </w:pPr>
          </w:p>
          <w:p w:rsidR="00163427" w:rsidRPr="005A000B" w:rsidRDefault="00163427" w:rsidP="00A640CE">
            <w:pPr>
              <w:suppressAutoHyphens/>
              <w:rPr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63427" w:rsidRPr="005A000B" w:rsidRDefault="00163427" w:rsidP="00A640CE">
            <w:pPr>
              <w:suppressAutoHyphens/>
            </w:pPr>
            <w:proofErr w:type="gramStart"/>
            <w:r>
              <w:t>Выборочные, не оказывают заметного влияния на объекты животного мира</w:t>
            </w:r>
            <w:proofErr w:type="gramEnd"/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163427" w:rsidRPr="005A000B" w:rsidRDefault="00163427" w:rsidP="00A640CE">
            <w:pPr>
              <w:suppressAutoHyphens/>
            </w:pPr>
            <w:r>
              <w:t xml:space="preserve">В 2018-2019 гг. рубок не было, кроме санитарно-оздоровительных мероприятий – уборки захламленности в незначительных объемах (0,3 тыс. </w:t>
            </w:r>
            <w:proofErr w:type="spellStart"/>
            <w:r>
              <w:t>кбм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63427" w:rsidRPr="005A000B" w:rsidRDefault="00163427" w:rsidP="00A640CE">
            <w:pPr>
              <w:suppressAutoHyphens/>
              <w:jc w:val="both"/>
            </w:pPr>
          </w:p>
        </w:tc>
      </w:tr>
      <w:tr w:rsidR="00163427" w:rsidRPr="005A000B" w:rsidTr="00A640CE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3427" w:rsidRPr="005A000B" w:rsidRDefault="00163427" w:rsidP="00A640CE">
            <w:pPr>
              <w:suppressAutoHyphens/>
              <w:rPr>
                <w:szCs w:val="20"/>
              </w:rPr>
            </w:pPr>
            <w:r w:rsidRPr="005A000B">
              <w:rPr>
                <w:szCs w:val="20"/>
              </w:rPr>
              <w:t>Всего под вредным воздействием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3427" w:rsidRPr="005A000B" w:rsidRDefault="00163427" w:rsidP="00A640CE">
            <w:pPr>
              <w:suppressAutoHyphens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63427" w:rsidRPr="005A000B" w:rsidRDefault="00163427" w:rsidP="00A640CE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63427" w:rsidRPr="005A000B" w:rsidRDefault="00163427" w:rsidP="00A640CE">
            <w:pPr>
              <w:suppressAutoHyphens/>
              <w:jc w:val="both"/>
            </w:pPr>
          </w:p>
          <w:p w:rsidR="00163427" w:rsidRPr="005A000B" w:rsidRDefault="00163427" w:rsidP="00A640CE">
            <w:pPr>
              <w:suppressAutoHyphens/>
              <w:jc w:val="both"/>
            </w:pPr>
            <w:r>
              <w:t>18,7</w:t>
            </w:r>
          </w:p>
        </w:tc>
      </w:tr>
    </w:tbl>
    <w:p w:rsidR="00AC7CD6" w:rsidRDefault="00AC7CD6" w:rsidP="009A0150">
      <w:pPr>
        <w:suppressAutoHyphens/>
        <w:ind w:firstLine="567"/>
        <w:jc w:val="both"/>
        <w:rPr>
          <w:sz w:val="28"/>
          <w:szCs w:val="28"/>
        </w:rPr>
      </w:pPr>
    </w:p>
    <w:p w:rsidR="00276286" w:rsidRPr="00F72E49" w:rsidRDefault="00276286" w:rsidP="009A0150">
      <w:pPr>
        <w:suppressAutoHyphens/>
        <w:ind w:firstLine="567"/>
        <w:jc w:val="both"/>
        <w:rPr>
          <w:sz w:val="28"/>
          <w:szCs w:val="28"/>
        </w:rPr>
      </w:pPr>
      <w:r w:rsidRPr="00F72E49">
        <w:rPr>
          <w:sz w:val="28"/>
          <w:szCs w:val="28"/>
        </w:rPr>
        <w:t>Известно, что максимальная степень экологической защиты присуща покрытым лесом территориям. Следовательно,</w:t>
      </w:r>
      <w:r w:rsidR="000A587C">
        <w:rPr>
          <w:sz w:val="28"/>
          <w:szCs w:val="28"/>
        </w:rPr>
        <w:t xml:space="preserve"> </w:t>
      </w:r>
      <w:r w:rsidRPr="00F72E49">
        <w:rPr>
          <w:sz w:val="28"/>
          <w:szCs w:val="28"/>
        </w:rPr>
        <w:t xml:space="preserve">чем больше их удельный вес в лесном фонде, тем выше уровень природоохранных свойств </w:t>
      </w:r>
      <w:r w:rsidR="00F77DD2">
        <w:rPr>
          <w:sz w:val="28"/>
          <w:szCs w:val="28"/>
        </w:rPr>
        <w:t>территории</w:t>
      </w:r>
      <w:r w:rsidRPr="00F72E49">
        <w:rPr>
          <w:sz w:val="28"/>
          <w:szCs w:val="28"/>
        </w:rPr>
        <w:t>.</w:t>
      </w:r>
      <w:r w:rsidR="00FD763F">
        <w:rPr>
          <w:sz w:val="28"/>
          <w:szCs w:val="28"/>
        </w:rPr>
        <w:t xml:space="preserve"> На территории национального парка </w:t>
      </w:r>
      <w:r w:rsidR="009B0447">
        <w:rPr>
          <w:sz w:val="28"/>
          <w:szCs w:val="28"/>
        </w:rPr>
        <w:t xml:space="preserve">покрытые лесом земли </w:t>
      </w:r>
      <w:r w:rsidR="00FD763F">
        <w:rPr>
          <w:sz w:val="28"/>
          <w:szCs w:val="28"/>
        </w:rPr>
        <w:t>составля</w:t>
      </w:r>
      <w:r w:rsidR="009B0447">
        <w:rPr>
          <w:sz w:val="28"/>
          <w:szCs w:val="28"/>
        </w:rPr>
        <w:t>ю</w:t>
      </w:r>
      <w:r w:rsidR="00FD763F">
        <w:rPr>
          <w:sz w:val="28"/>
          <w:szCs w:val="28"/>
        </w:rPr>
        <w:t xml:space="preserve">т </w:t>
      </w:r>
      <w:r w:rsidR="009B0447">
        <w:rPr>
          <w:sz w:val="28"/>
          <w:szCs w:val="28"/>
        </w:rPr>
        <w:t>69%, в среднем для таежной зоны процент лесистости колеблется от 50 до 80.</w:t>
      </w:r>
    </w:p>
    <w:p w:rsidR="00276286" w:rsidRDefault="00276286" w:rsidP="009A0150">
      <w:pPr>
        <w:suppressAutoHyphens/>
        <w:ind w:firstLine="567"/>
        <w:jc w:val="both"/>
        <w:rPr>
          <w:sz w:val="28"/>
          <w:szCs w:val="28"/>
        </w:rPr>
      </w:pPr>
      <w:r w:rsidRPr="00F72E49">
        <w:rPr>
          <w:sz w:val="28"/>
          <w:szCs w:val="28"/>
        </w:rPr>
        <w:t>Вмешательство человека в жизнь леса приводит к нарушению установившихся в нём связей, к изменению работы всей лесной системы, чем сильнее это вмешательство, тем менее устойчив лес</w:t>
      </w:r>
      <w:r w:rsidR="00F77DD2">
        <w:rPr>
          <w:sz w:val="28"/>
          <w:szCs w:val="28"/>
        </w:rPr>
        <w:t xml:space="preserve"> как биологическая система</w:t>
      </w:r>
      <w:r w:rsidRPr="00F72E49">
        <w:rPr>
          <w:sz w:val="28"/>
          <w:szCs w:val="28"/>
        </w:rPr>
        <w:t>.</w:t>
      </w:r>
    </w:p>
    <w:p w:rsidR="001E19C7" w:rsidRDefault="001E19C7" w:rsidP="001E19C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опасность для лесной среды представляют лесные пожары, они нарушают экологическое равновесие, сукцессионные процессы после </w:t>
      </w:r>
      <w:r>
        <w:rPr>
          <w:sz w:val="28"/>
          <w:szCs w:val="28"/>
        </w:rPr>
        <w:lastRenderedPageBreak/>
        <w:t>крупных лесных пожаров растягиваются на столетия.  Мониторинг пожарной опасности по условиям погоды – один из видов мониторинга, осуществляемых на территории национального парка. Пожароопасный сезон 201</w:t>
      </w:r>
      <w:r w:rsidR="00A62E4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характеризовался </w:t>
      </w:r>
      <w:r w:rsidR="008D6FFB">
        <w:rPr>
          <w:sz w:val="28"/>
          <w:szCs w:val="28"/>
        </w:rPr>
        <w:t>низким классом пожарной опасности – «</w:t>
      </w:r>
      <w:r w:rsidR="00A62E49">
        <w:rPr>
          <w:sz w:val="28"/>
          <w:szCs w:val="28"/>
        </w:rPr>
        <w:t>3</w:t>
      </w:r>
      <w:r w:rsidR="008D6FFB">
        <w:rPr>
          <w:sz w:val="28"/>
          <w:szCs w:val="28"/>
        </w:rPr>
        <w:t xml:space="preserve">» (Рисунок </w:t>
      </w:r>
      <w:r w:rsidR="0098156B">
        <w:rPr>
          <w:sz w:val="28"/>
          <w:szCs w:val="28"/>
        </w:rPr>
        <w:t>1</w:t>
      </w:r>
      <w:r w:rsidR="008D6FFB">
        <w:rPr>
          <w:sz w:val="28"/>
          <w:szCs w:val="28"/>
        </w:rPr>
        <w:t>), большим количеством осадков, что является благоприятным фактором для лесных биогеоценозов.</w:t>
      </w:r>
    </w:p>
    <w:p w:rsidR="00721415" w:rsidRDefault="00721415" w:rsidP="001E19C7">
      <w:pPr>
        <w:suppressAutoHyphens/>
        <w:ind w:firstLine="567"/>
        <w:jc w:val="both"/>
        <w:rPr>
          <w:sz w:val="28"/>
          <w:szCs w:val="28"/>
        </w:rPr>
      </w:pPr>
    </w:p>
    <w:p w:rsidR="001E19C7" w:rsidRDefault="000764FC" w:rsidP="009A0150">
      <w:pPr>
        <w:suppressAutoHyphens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10F134B" wp14:editId="34F87321">
            <wp:extent cx="4047067" cy="2065866"/>
            <wp:effectExtent l="0" t="0" r="1079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1E19C7">
        <w:rPr>
          <w:sz w:val="28"/>
          <w:szCs w:val="28"/>
        </w:rPr>
        <w:t xml:space="preserve"> </w:t>
      </w:r>
    </w:p>
    <w:p w:rsidR="008D6FFB" w:rsidRDefault="008D6FFB" w:rsidP="009A0150">
      <w:pPr>
        <w:suppressAutoHyphens/>
        <w:ind w:firstLine="567"/>
        <w:jc w:val="both"/>
        <w:rPr>
          <w:sz w:val="28"/>
          <w:szCs w:val="28"/>
        </w:rPr>
      </w:pPr>
    </w:p>
    <w:p w:rsidR="008D6FFB" w:rsidRPr="00721415" w:rsidRDefault="008D6FFB" w:rsidP="009A0150">
      <w:pPr>
        <w:suppressAutoHyphens/>
        <w:ind w:firstLine="567"/>
        <w:jc w:val="both"/>
      </w:pPr>
      <w:r w:rsidRPr="00721415">
        <w:t xml:space="preserve">Рис. </w:t>
      </w:r>
      <w:r w:rsidR="0098156B">
        <w:t>1</w:t>
      </w:r>
      <w:r w:rsidRPr="00721415">
        <w:t xml:space="preserve">. </w:t>
      </w:r>
      <w:r w:rsidR="000764FC">
        <w:t>Характеристики п</w:t>
      </w:r>
      <w:r w:rsidRPr="00721415">
        <w:t>ожароопасн</w:t>
      </w:r>
      <w:r w:rsidR="000764FC">
        <w:t>ого</w:t>
      </w:r>
      <w:r w:rsidRPr="00721415">
        <w:t xml:space="preserve"> сезон</w:t>
      </w:r>
      <w:r w:rsidR="000764FC">
        <w:t xml:space="preserve">а 2018 по </w:t>
      </w:r>
      <w:r w:rsidRPr="00721415">
        <w:t>классам пожарной опасности по условиям погоды.</w:t>
      </w:r>
    </w:p>
    <w:p w:rsidR="008D6FFB" w:rsidRPr="00F72E49" w:rsidRDefault="008D6FFB" w:rsidP="009A0150">
      <w:pPr>
        <w:suppressAutoHyphens/>
        <w:ind w:firstLine="567"/>
        <w:jc w:val="both"/>
        <w:rPr>
          <w:sz w:val="28"/>
          <w:szCs w:val="28"/>
        </w:rPr>
      </w:pPr>
    </w:p>
    <w:p w:rsidR="001A0045" w:rsidRDefault="00276286" w:rsidP="00163DD7">
      <w:pPr>
        <w:suppressAutoHyphens/>
        <w:ind w:firstLine="567"/>
        <w:jc w:val="both"/>
        <w:rPr>
          <w:sz w:val="28"/>
          <w:szCs w:val="28"/>
        </w:rPr>
      </w:pPr>
      <w:r w:rsidRPr="00F72E49">
        <w:rPr>
          <w:sz w:val="28"/>
          <w:szCs w:val="28"/>
        </w:rPr>
        <w:t xml:space="preserve">Ухудшению состояния лесного фонда способствовали лесные пожары 1995 и 1999 года в </w:t>
      </w:r>
      <w:proofErr w:type="spellStart"/>
      <w:r w:rsidRPr="00F72E49">
        <w:rPr>
          <w:sz w:val="28"/>
          <w:szCs w:val="28"/>
        </w:rPr>
        <w:t>Коварзинском</w:t>
      </w:r>
      <w:proofErr w:type="spellEnd"/>
      <w:r w:rsidRPr="00F72E49">
        <w:rPr>
          <w:sz w:val="28"/>
          <w:szCs w:val="28"/>
        </w:rPr>
        <w:t xml:space="preserve"> и </w:t>
      </w:r>
      <w:proofErr w:type="spellStart"/>
      <w:r w:rsidRPr="00F72E49">
        <w:rPr>
          <w:sz w:val="28"/>
          <w:szCs w:val="28"/>
        </w:rPr>
        <w:t>Ниловицком</w:t>
      </w:r>
      <w:proofErr w:type="spellEnd"/>
      <w:r w:rsidRPr="00F72E49">
        <w:rPr>
          <w:sz w:val="28"/>
          <w:szCs w:val="28"/>
        </w:rPr>
        <w:t xml:space="preserve"> лесничествах, в результате чего устойчивые первичные экологические комплексы на значительных площадях сменились менее эффективными,</w:t>
      </w:r>
      <w:r w:rsidR="007747E2">
        <w:rPr>
          <w:sz w:val="28"/>
          <w:szCs w:val="28"/>
        </w:rPr>
        <w:t xml:space="preserve"> пионерными</w:t>
      </w:r>
      <w:r w:rsidR="009A149C">
        <w:rPr>
          <w:sz w:val="28"/>
          <w:szCs w:val="28"/>
        </w:rPr>
        <w:t xml:space="preserve"> биоценозами</w:t>
      </w:r>
      <w:r w:rsidRPr="00F72E49">
        <w:rPr>
          <w:sz w:val="28"/>
          <w:szCs w:val="28"/>
        </w:rPr>
        <w:t xml:space="preserve">. </w:t>
      </w:r>
      <w:r w:rsidR="00163DD7">
        <w:rPr>
          <w:sz w:val="28"/>
          <w:szCs w:val="28"/>
        </w:rPr>
        <w:t>Ухудшение экологического состояния лесных массивов, подвергшихся пожарам</w:t>
      </w:r>
      <w:r w:rsidR="00163DD7" w:rsidRPr="00F72E49">
        <w:rPr>
          <w:sz w:val="28"/>
          <w:szCs w:val="28"/>
        </w:rPr>
        <w:t xml:space="preserve"> 1999 года</w:t>
      </w:r>
      <w:r w:rsidR="00163DD7">
        <w:rPr>
          <w:sz w:val="28"/>
          <w:szCs w:val="28"/>
        </w:rPr>
        <w:t>,</w:t>
      </w:r>
      <w:r w:rsidR="00163DD7" w:rsidRPr="00F72E49">
        <w:rPr>
          <w:sz w:val="28"/>
          <w:szCs w:val="28"/>
        </w:rPr>
        <w:t xml:space="preserve"> </w:t>
      </w:r>
      <w:r w:rsidR="00163DD7">
        <w:rPr>
          <w:sz w:val="28"/>
          <w:szCs w:val="28"/>
        </w:rPr>
        <w:t>на настоящий момент прекратилось, идет процесс стабилизации и восстановления лесных экосистем.</w:t>
      </w:r>
      <w:r w:rsidR="00163DD7" w:rsidRPr="00F72E49">
        <w:rPr>
          <w:sz w:val="28"/>
          <w:szCs w:val="28"/>
        </w:rPr>
        <w:t xml:space="preserve"> </w:t>
      </w:r>
      <w:r w:rsidR="001A0045">
        <w:rPr>
          <w:sz w:val="28"/>
          <w:szCs w:val="28"/>
        </w:rPr>
        <w:t xml:space="preserve">С 2012 года пожаров на лесных землях не было. Ежегодно сотрудники национального парка совместно с МЧС участвуют в тушении </w:t>
      </w:r>
      <w:proofErr w:type="spellStart"/>
      <w:r w:rsidR="001A0045">
        <w:rPr>
          <w:sz w:val="28"/>
          <w:szCs w:val="28"/>
        </w:rPr>
        <w:t>сельхозпалов</w:t>
      </w:r>
      <w:proofErr w:type="spellEnd"/>
      <w:r w:rsidR="001A0045">
        <w:rPr>
          <w:sz w:val="28"/>
          <w:szCs w:val="28"/>
        </w:rPr>
        <w:t>, возникающих, как правило</w:t>
      </w:r>
      <w:r w:rsidR="00FD3B54">
        <w:rPr>
          <w:sz w:val="28"/>
          <w:szCs w:val="28"/>
        </w:rPr>
        <w:t>,</w:t>
      </w:r>
      <w:r w:rsidR="001A0045">
        <w:rPr>
          <w:sz w:val="28"/>
          <w:szCs w:val="28"/>
        </w:rPr>
        <w:t xml:space="preserve"> сразу после схода снега с </w:t>
      </w:r>
      <w:r w:rsidR="004164DB">
        <w:rPr>
          <w:sz w:val="28"/>
          <w:szCs w:val="28"/>
        </w:rPr>
        <w:t>открытых территорий, в первую прилегающих к населенным пунктам сельхозугодий</w:t>
      </w:r>
      <w:r w:rsidR="00FD3B54">
        <w:rPr>
          <w:sz w:val="28"/>
          <w:szCs w:val="28"/>
        </w:rPr>
        <w:t>, данные по пожарам на территории национального парка приведены в рис</w:t>
      </w:r>
      <w:r w:rsidR="00FC3DF5">
        <w:rPr>
          <w:sz w:val="28"/>
          <w:szCs w:val="28"/>
        </w:rPr>
        <w:t>унке</w:t>
      </w:r>
      <w:r w:rsidR="00FD3B54">
        <w:rPr>
          <w:sz w:val="28"/>
          <w:szCs w:val="28"/>
        </w:rPr>
        <w:t xml:space="preserve">. </w:t>
      </w:r>
      <w:r w:rsidR="0098156B">
        <w:rPr>
          <w:sz w:val="28"/>
          <w:szCs w:val="28"/>
        </w:rPr>
        <w:t>2</w:t>
      </w:r>
      <w:r w:rsidR="004164DB">
        <w:rPr>
          <w:sz w:val="28"/>
          <w:szCs w:val="28"/>
        </w:rPr>
        <w:t xml:space="preserve">. </w:t>
      </w:r>
      <w:r w:rsidR="001A0045">
        <w:rPr>
          <w:sz w:val="28"/>
          <w:szCs w:val="28"/>
        </w:rPr>
        <w:t xml:space="preserve"> </w:t>
      </w:r>
    </w:p>
    <w:p w:rsidR="00BE3812" w:rsidRDefault="00BE3812" w:rsidP="00163DD7">
      <w:pPr>
        <w:suppressAutoHyphens/>
        <w:ind w:firstLine="567"/>
        <w:jc w:val="both"/>
        <w:rPr>
          <w:sz w:val="28"/>
          <w:szCs w:val="28"/>
        </w:rPr>
      </w:pPr>
    </w:p>
    <w:p w:rsidR="001A0045" w:rsidRDefault="009C11D8" w:rsidP="00163DD7">
      <w:pPr>
        <w:suppressAutoHyphens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7FD6BA7">
            <wp:extent cx="5404461" cy="34798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042" cy="3478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1D8" w:rsidRDefault="009C11D8" w:rsidP="00163DD7">
      <w:pPr>
        <w:suppressAutoHyphens/>
        <w:ind w:firstLine="567"/>
        <w:jc w:val="both"/>
        <w:rPr>
          <w:sz w:val="28"/>
          <w:szCs w:val="28"/>
        </w:rPr>
      </w:pPr>
    </w:p>
    <w:p w:rsidR="00721415" w:rsidRDefault="00721415" w:rsidP="00163DD7">
      <w:pPr>
        <w:suppressAutoHyphens/>
        <w:ind w:firstLine="567"/>
        <w:jc w:val="both"/>
        <w:rPr>
          <w:sz w:val="28"/>
          <w:szCs w:val="28"/>
        </w:rPr>
      </w:pPr>
    </w:p>
    <w:p w:rsidR="00FD3B54" w:rsidRPr="00721415" w:rsidRDefault="00FD3B54" w:rsidP="00163DD7">
      <w:pPr>
        <w:suppressAutoHyphens/>
        <w:ind w:firstLine="567"/>
        <w:jc w:val="both"/>
      </w:pPr>
      <w:r w:rsidRPr="00721415">
        <w:t xml:space="preserve">Рис. </w:t>
      </w:r>
      <w:r w:rsidR="0098156B">
        <w:t>2</w:t>
      </w:r>
      <w:r w:rsidRPr="00721415">
        <w:t>. Данные по пожарам на территории национального парка «Русский Север»</w:t>
      </w:r>
    </w:p>
    <w:p w:rsidR="00FD3B54" w:rsidRDefault="00FD3B54" w:rsidP="00163DD7">
      <w:pPr>
        <w:suppressAutoHyphens/>
        <w:ind w:firstLine="567"/>
        <w:jc w:val="both"/>
        <w:rPr>
          <w:sz w:val="28"/>
          <w:szCs w:val="28"/>
        </w:rPr>
      </w:pPr>
    </w:p>
    <w:p w:rsidR="00276286" w:rsidRPr="00F72E49" w:rsidRDefault="00276286" w:rsidP="009A0150">
      <w:pPr>
        <w:suppressAutoHyphens/>
        <w:ind w:firstLine="567"/>
        <w:jc w:val="both"/>
        <w:rPr>
          <w:sz w:val="28"/>
          <w:szCs w:val="28"/>
        </w:rPr>
      </w:pPr>
      <w:r w:rsidRPr="00F72E49">
        <w:rPr>
          <w:sz w:val="28"/>
          <w:szCs w:val="28"/>
        </w:rPr>
        <w:t>Явные признаки нарушения экологического равновесия наблюдаются в местах массового отдыха населения. В настоящее время массовый отдых населения – один из самых мощных факторов, влияющих на лес.</w:t>
      </w:r>
    </w:p>
    <w:p w:rsidR="00276286" w:rsidRPr="00F72E49" w:rsidRDefault="00276286" w:rsidP="009A0150">
      <w:pPr>
        <w:suppressAutoHyphens/>
        <w:ind w:firstLine="567"/>
        <w:jc w:val="both"/>
        <w:rPr>
          <w:sz w:val="28"/>
          <w:szCs w:val="28"/>
        </w:rPr>
      </w:pPr>
      <w:r w:rsidRPr="00F72E49">
        <w:rPr>
          <w:sz w:val="28"/>
          <w:szCs w:val="28"/>
        </w:rPr>
        <w:t>Состояние леса вблизи населённых пунктов удовлетворительное.</w:t>
      </w:r>
    </w:p>
    <w:p w:rsidR="00276286" w:rsidRPr="00F72E49" w:rsidRDefault="00821800" w:rsidP="009A015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хозяйство на территории </w:t>
      </w:r>
      <w:r w:rsidR="00845523">
        <w:rPr>
          <w:sz w:val="28"/>
          <w:szCs w:val="28"/>
        </w:rPr>
        <w:t>национального парка</w:t>
      </w:r>
      <w:r>
        <w:rPr>
          <w:sz w:val="28"/>
          <w:szCs w:val="28"/>
        </w:rPr>
        <w:t xml:space="preserve"> развито незначительно, поэтому его влияние (п</w:t>
      </w:r>
      <w:r w:rsidR="00276286" w:rsidRPr="00F72E49">
        <w:rPr>
          <w:sz w:val="28"/>
          <w:szCs w:val="28"/>
        </w:rPr>
        <w:t>рименение ядохимикатов и удобрений в сельском хозяйстве</w:t>
      </w:r>
      <w:r>
        <w:rPr>
          <w:sz w:val="28"/>
          <w:szCs w:val="28"/>
        </w:rPr>
        <w:t>) также незначительно.</w:t>
      </w:r>
      <w:r w:rsidR="00276286" w:rsidRPr="00F72E49">
        <w:rPr>
          <w:sz w:val="28"/>
          <w:szCs w:val="28"/>
        </w:rPr>
        <w:t xml:space="preserve"> Для снижения и предотвращения ущерба природе и человеку следует</w:t>
      </w:r>
      <w:r w:rsidR="009A149C">
        <w:rPr>
          <w:sz w:val="28"/>
          <w:szCs w:val="28"/>
        </w:rPr>
        <w:t>,</w:t>
      </w:r>
      <w:r w:rsidR="00276286" w:rsidRPr="00F72E49">
        <w:rPr>
          <w:sz w:val="28"/>
          <w:szCs w:val="28"/>
        </w:rPr>
        <w:t xml:space="preserve"> прежде всего</w:t>
      </w:r>
      <w:r w:rsidR="009A149C">
        <w:rPr>
          <w:sz w:val="28"/>
          <w:szCs w:val="28"/>
        </w:rPr>
        <w:t>,</w:t>
      </w:r>
      <w:r w:rsidR="00276286" w:rsidRPr="00F72E49">
        <w:rPr>
          <w:sz w:val="28"/>
          <w:szCs w:val="28"/>
        </w:rPr>
        <w:t xml:space="preserve"> строго соблюдать все действующие правила по хранению и применению ядохимикатов и минеральных удобрений.</w:t>
      </w:r>
      <w:r w:rsidR="00985EF8">
        <w:rPr>
          <w:sz w:val="28"/>
          <w:szCs w:val="28"/>
        </w:rPr>
        <w:t xml:space="preserve"> Наличие посевных площадей (900 га) способствуют увеличению кормовых угодий гуся на пролете.</w:t>
      </w:r>
    </w:p>
    <w:p w:rsidR="00777330" w:rsidRDefault="000949C8" w:rsidP="00482E0F">
      <w:pPr>
        <w:shd w:val="clear" w:color="auto" w:fill="FFFFFF"/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Крупных промышленных объектов на территории национального парка нет, наибольшее влияние оказывают </w:t>
      </w:r>
      <w:r w:rsidR="006F5474">
        <w:rPr>
          <w:sz w:val="28"/>
          <w:szCs w:val="28"/>
        </w:rPr>
        <w:t>эксплуатация дорог и линий электропередач</w:t>
      </w:r>
      <w:r>
        <w:rPr>
          <w:sz w:val="28"/>
          <w:szCs w:val="28"/>
        </w:rPr>
        <w:t>, причем это влияние сказывается на примыкающих лесных массивах</w:t>
      </w:r>
      <w:r w:rsidR="00551FB7">
        <w:rPr>
          <w:sz w:val="28"/>
          <w:szCs w:val="28"/>
        </w:rPr>
        <w:t xml:space="preserve"> (выбросы) и непосредственно на животный мир – гибель животных при перемещениях ч</w:t>
      </w:r>
      <w:r w:rsidR="00551FB7">
        <w:rPr>
          <w:sz w:val="28"/>
          <w:szCs w:val="28"/>
        </w:rPr>
        <w:t>е</w:t>
      </w:r>
      <w:r w:rsidR="00551FB7">
        <w:rPr>
          <w:sz w:val="28"/>
          <w:szCs w:val="28"/>
        </w:rPr>
        <w:t xml:space="preserve">рез дорожное полотно и электромагнитное излучение </w:t>
      </w:r>
      <w:proofErr w:type="gramStart"/>
      <w:r w:rsidR="00551FB7">
        <w:rPr>
          <w:sz w:val="28"/>
          <w:szCs w:val="28"/>
        </w:rPr>
        <w:t>от</w:t>
      </w:r>
      <w:proofErr w:type="gramEnd"/>
      <w:r w:rsidR="00551FB7">
        <w:rPr>
          <w:sz w:val="28"/>
          <w:szCs w:val="28"/>
        </w:rPr>
        <w:t xml:space="preserve"> высоковольтных ЛЭП</w:t>
      </w:r>
      <w:r>
        <w:rPr>
          <w:sz w:val="28"/>
          <w:szCs w:val="28"/>
        </w:rPr>
        <w:t xml:space="preserve">.  </w:t>
      </w:r>
      <w:proofErr w:type="gramStart"/>
      <w:r w:rsidR="00777330">
        <w:rPr>
          <w:sz w:val="28"/>
          <w:szCs w:val="28"/>
        </w:rPr>
        <w:t>О</w:t>
      </w:r>
      <w:r w:rsidR="00276286" w:rsidRPr="00F72E49">
        <w:rPr>
          <w:sz w:val="28"/>
          <w:szCs w:val="28"/>
        </w:rPr>
        <w:t xml:space="preserve">трицательное экологическое воздействие </w:t>
      </w:r>
      <w:r w:rsidR="006F5474">
        <w:rPr>
          <w:sz w:val="28"/>
          <w:szCs w:val="28"/>
        </w:rPr>
        <w:t>оказывает</w:t>
      </w:r>
      <w:r w:rsidR="00276286" w:rsidRPr="00F72E49">
        <w:rPr>
          <w:sz w:val="28"/>
          <w:szCs w:val="28"/>
        </w:rPr>
        <w:t xml:space="preserve"> строительство</w:t>
      </w:r>
      <w:r w:rsidR="004164DB">
        <w:rPr>
          <w:sz w:val="28"/>
          <w:szCs w:val="28"/>
        </w:rPr>
        <w:t xml:space="preserve"> и </w:t>
      </w:r>
      <w:r w:rsidR="00777330">
        <w:rPr>
          <w:sz w:val="28"/>
          <w:szCs w:val="28"/>
        </w:rPr>
        <w:t>кап</w:t>
      </w:r>
      <w:r w:rsidR="00777330">
        <w:rPr>
          <w:sz w:val="28"/>
          <w:szCs w:val="28"/>
        </w:rPr>
        <w:t>и</w:t>
      </w:r>
      <w:r w:rsidR="00777330">
        <w:rPr>
          <w:sz w:val="28"/>
          <w:szCs w:val="28"/>
        </w:rPr>
        <w:t>тальный ремонт</w:t>
      </w:r>
      <w:r w:rsidR="00A8607C">
        <w:rPr>
          <w:sz w:val="28"/>
          <w:szCs w:val="28"/>
        </w:rPr>
        <w:t xml:space="preserve"> </w:t>
      </w:r>
      <w:r w:rsidR="00276286" w:rsidRPr="00F72E49">
        <w:rPr>
          <w:sz w:val="28"/>
          <w:szCs w:val="28"/>
        </w:rPr>
        <w:t>путей транспорта</w:t>
      </w:r>
      <w:r w:rsidR="00191896">
        <w:rPr>
          <w:sz w:val="28"/>
          <w:szCs w:val="28"/>
        </w:rPr>
        <w:t xml:space="preserve"> </w:t>
      </w:r>
      <w:r w:rsidR="00777330">
        <w:rPr>
          <w:sz w:val="28"/>
          <w:szCs w:val="28"/>
        </w:rPr>
        <w:t>–</w:t>
      </w:r>
      <w:r w:rsidR="00191896">
        <w:rPr>
          <w:sz w:val="28"/>
          <w:szCs w:val="28"/>
        </w:rPr>
        <w:t xml:space="preserve"> </w:t>
      </w:r>
      <w:r w:rsidR="00777330">
        <w:rPr>
          <w:sz w:val="28"/>
          <w:szCs w:val="28"/>
        </w:rPr>
        <w:t xml:space="preserve">объезда г. Кириллова, </w:t>
      </w:r>
      <w:r w:rsidR="00777330" w:rsidRPr="00A35FAE">
        <w:rPr>
          <w:bCs/>
          <w:sz w:val="28"/>
          <w:szCs w:val="28"/>
        </w:rPr>
        <w:t>автомобильной д</w:t>
      </w:r>
      <w:r w:rsidR="00777330" w:rsidRPr="00A35FAE">
        <w:rPr>
          <w:bCs/>
          <w:sz w:val="28"/>
          <w:szCs w:val="28"/>
        </w:rPr>
        <w:t>о</w:t>
      </w:r>
      <w:r w:rsidR="00777330" w:rsidRPr="00A35FAE">
        <w:rPr>
          <w:bCs/>
          <w:sz w:val="28"/>
          <w:szCs w:val="28"/>
        </w:rPr>
        <w:t>роги А-119 Вологда - Медвежьегорск - автомобильная дорога Р-21 "Кола" на участке км 80+000 - км 115+000 в Вологодской области</w:t>
      </w:r>
      <w:r w:rsidR="00777330">
        <w:rPr>
          <w:bCs/>
          <w:sz w:val="28"/>
          <w:szCs w:val="28"/>
        </w:rPr>
        <w:t xml:space="preserve">, подъезда </w:t>
      </w:r>
      <w:r w:rsidR="00777330" w:rsidRPr="00777330">
        <w:rPr>
          <w:sz w:val="28"/>
          <w:szCs w:val="28"/>
        </w:rPr>
        <w:t xml:space="preserve">к г. </w:t>
      </w:r>
      <w:r w:rsidR="00777330">
        <w:rPr>
          <w:sz w:val="28"/>
          <w:szCs w:val="28"/>
        </w:rPr>
        <w:t>К</w:t>
      </w:r>
      <w:r w:rsidR="00777330" w:rsidRPr="00777330">
        <w:rPr>
          <w:sz w:val="28"/>
          <w:szCs w:val="28"/>
        </w:rPr>
        <w:t>ирилл</w:t>
      </w:r>
      <w:r w:rsidR="00777330" w:rsidRPr="00777330">
        <w:rPr>
          <w:sz w:val="28"/>
          <w:szCs w:val="28"/>
        </w:rPr>
        <w:t>о</w:t>
      </w:r>
      <w:r w:rsidR="00777330" w:rsidRPr="00777330">
        <w:rPr>
          <w:sz w:val="28"/>
          <w:szCs w:val="28"/>
        </w:rPr>
        <w:t xml:space="preserve">ву в </w:t>
      </w:r>
      <w:r w:rsidR="00777330">
        <w:rPr>
          <w:sz w:val="28"/>
          <w:szCs w:val="28"/>
        </w:rPr>
        <w:t>К</w:t>
      </w:r>
      <w:r w:rsidR="00777330" w:rsidRPr="00777330">
        <w:rPr>
          <w:sz w:val="28"/>
          <w:szCs w:val="28"/>
        </w:rPr>
        <w:t xml:space="preserve">ирилловском районе </w:t>
      </w:r>
      <w:r w:rsidR="00777330">
        <w:rPr>
          <w:sz w:val="28"/>
          <w:szCs w:val="28"/>
        </w:rPr>
        <w:t>В</w:t>
      </w:r>
      <w:r w:rsidR="00777330" w:rsidRPr="00482E0F">
        <w:rPr>
          <w:sz w:val="28"/>
          <w:szCs w:val="28"/>
        </w:rPr>
        <w:t>ологодской области</w:t>
      </w:r>
      <w:r w:rsidR="006A7C9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02588393"/>
          <w:citation/>
        </w:sdtPr>
        <w:sdtEndPr/>
        <w:sdtContent>
          <w:r w:rsidR="006A7C90">
            <w:rPr>
              <w:sz w:val="28"/>
              <w:szCs w:val="28"/>
            </w:rPr>
            <w:fldChar w:fldCharType="begin"/>
          </w:r>
          <w:r w:rsidR="006A7C90">
            <w:rPr>
              <w:sz w:val="28"/>
              <w:szCs w:val="28"/>
            </w:rPr>
            <w:instrText xml:space="preserve"> CITATION Куз17 \l 1049 </w:instrText>
          </w:r>
          <w:r w:rsidR="006A7C90">
            <w:rPr>
              <w:sz w:val="28"/>
              <w:szCs w:val="28"/>
            </w:rPr>
            <w:fldChar w:fldCharType="separate"/>
          </w:r>
          <w:r w:rsidR="00A61FA1" w:rsidRPr="00A61FA1">
            <w:rPr>
              <w:noProof/>
              <w:sz w:val="28"/>
              <w:szCs w:val="28"/>
            </w:rPr>
            <w:t>(Кузнецова Л.В., 2017)</w:t>
          </w:r>
          <w:r w:rsidR="006A7C90">
            <w:rPr>
              <w:sz w:val="28"/>
              <w:szCs w:val="28"/>
            </w:rPr>
            <w:fldChar w:fldCharType="end"/>
          </w:r>
        </w:sdtContent>
      </w:sdt>
      <w:r w:rsidR="00777330">
        <w:rPr>
          <w:sz w:val="28"/>
          <w:szCs w:val="28"/>
        </w:rPr>
        <w:t>.</w:t>
      </w:r>
      <w:r w:rsidR="00D52F37">
        <w:rPr>
          <w:sz w:val="28"/>
          <w:szCs w:val="28"/>
        </w:rPr>
        <w:t xml:space="preserve"> При проектировании ремонтов этих дорог национальный парк выдвинул требования об установке ограждения (</w:t>
      </w:r>
      <w:proofErr w:type="spellStart"/>
      <w:r w:rsidR="00D52F37">
        <w:rPr>
          <w:sz w:val="28"/>
          <w:szCs w:val="28"/>
        </w:rPr>
        <w:t>электропастухов</w:t>
      </w:r>
      <w:proofErr w:type="spellEnd"/>
      <w:r w:rsidR="00D52F37">
        <w:rPr>
          <w:sz w:val="28"/>
          <w:szCs w:val="28"/>
        </w:rPr>
        <w:t>) в</w:t>
      </w:r>
      <w:proofErr w:type="gramEnd"/>
      <w:r w:rsidR="00D52F37">
        <w:rPr>
          <w:sz w:val="28"/>
          <w:szCs w:val="28"/>
        </w:rPr>
        <w:t xml:space="preserve"> </w:t>
      </w:r>
      <w:proofErr w:type="gramStart"/>
      <w:r w:rsidR="00D52F37">
        <w:rPr>
          <w:sz w:val="28"/>
          <w:szCs w:val="28"/>
        </w:rPr>
        <w:t>местах</w:t>
      </w:r>
      <w:proofErr w:type="gramEnd"/>
      <w:r w:rsidR="00D52F37">
        <w:rPr>
          <w:sz w:val="28"/>
          <w:szCs w:val="28"/>
        </w:rPr>
        <w:t xml:space="preserve"> переходов диких живо</w:t>
      </w:r>
      <w:r w:rsidR="00D52F37">
        <w:rPr>
          <w:sz w:val="28"/>
          <w:szCs w:val="28"/>
        </w:rPr>
        <w:t>т</w:t>
      </w:r>
      <w:r w:rsidR="00D52F37">
        <w:rPr>
          <w:sz w:val="28"/>
          <w:szCs w:val="28"/>
        </w:rPr>
        <w:t>ных.</w:t>
      </w:r>
      <w:r w:rsidR="009C11D8">
        <w:rPr>
          <w:sz w:val="28"/>
          <w:szCs w:val="28"/>
        </w:rPr>
        <w:t xml:space="preserve"> В настоящий момент эти требования выполнены</w:t>
      </w:r>
      <w:r w:rsidR="00630A64">
        <w:rPr>
          <w:sz w:val="28"/>
          <w:szCs w:val="28"/>
        </w:rPr>
        <w:t xml:space="preserve">  (установлены огражд</w:t>
      </w:r>
      <w:r w:rsidR="00630A64">
        <w:rPr>
          <w:sz w:val="28"/>
          <w:szCs w:val="28"/>
        </w:rPr>
        <w:t>е</w:t>
      </w:r>
      <w:r w:rsidR="00630A64">
        <w:rPr>
          <w:sz w:val="28"/>
          <w:szCs w:val="28"/>
        </w:rPr>
        <w:lastRenderedPageBreak/>
        <w:t>ния без подвода электричества)</w:t>
      </w:r>
      <w:r w:rsidR="009C11D8">
        <w:rPr>
          <w:sz w:val="28"/>
          <w:szCs w:val="28"/>
        </w:rPr>
        <w:t>, но со стороны проектировщиков и эксплуат</w:t>
      </w:r>
      <w:r w:rsidR="009C11D8">
        <w:rPr>
          <w:sz w:val="28"/>
          <w:szCs w:val="28"/>
        </w:rPr>
        <w:t>и</w:t>
      </w:r>
      <w:r w:rsidR="009C11D8">
        <w:rPr>
          <w:sz w:val="28"/>
          <w:szCs w:val="28"/>
        </w:rPr>
        <w:t>рующих дороги организаций требуются доработки некоторых параметров (установка шумовых полос, снижение скоростного ежима на самих переходах, доработка «подводов» к полотну дороги)</w:t>
      </w:r>
      <w:r w:rsidR="00C27714">
        <w:rPr>
          <w:sz w:val="28"/>
          <w:szCs w:val="28"/>
        </w:rPr>
        <w:t>.</w:t>
      </w:r>
      <w:r w:rsidR="009C11D8">
        <w:rPr>
          <w:sz w:val="28"/>
          <w:szCs w:val="28"/>
        </w:rPr>
        <w:t xml:space="preserve"> </w:t>
      </w:r>
    </w:p>
    <w:p w:rsidR="00C27714" w:rsidRPr="00482E0F" w:rsidRDefault="00C27714" w:rsidP="00482E0F">
      <w:pPr>
        <w:shd w:val="clear" w:color="auto" w:fill="FFFFFF"/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Период строительства газопровода окажет негативное воздействие на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вотный  мир (фактор беспокойства, нарушение миграций, вырубка древостоя и т.п.)</w:t>
      </w:r>
      <w:r w:rsidR="00630A64">
        <w:rPr>
          <w:sz w:val="28"/>
          <w:szCs w:val="28"/>
        </w:rPr>
        <w:t xml:space="preserve">. В дальнейшем трасса газопровода может стать </w:t>
      </w:r>
      <w:r w:rsidR="00770F34">
        <w:rPr>
          <w:sz w:val="28"/>
          <w:szCs w:val="28"/>
        </w:rPr>
        <w:t>«</w:t>
      </w:r>
      <w:r w:rsidR="00630A64">
        <w:rPr>
          <w:sz w:val="28"/>
          <w:szCs w:val="28"/>
        </w:rPr>
        <w:t>коридором» для несан</w:t>
      </w:r>
      <w:r w:rsidR="00630A64">
        <w:rPr>
          <w:sz w:val="28"/>
          <w:szCs w:val="28"/>
        </w:rPr>
        <w:t>к</w:t>
      </w:r>
      <w:r w:rsidR="00630A64">
        <w:rPr>
          <w:sz w:val="28"/>
          <w:szCs w:val="28"/>
        </w:rPr>
        <w:t xml:space="preserve">ционированных перемещений на внедорожной технике, </w:t>
      </w:r>
      <w:r w:rsidR="00770F34">
        <w:rPr>
          <w:sz w:val="28"/>
          <w:szCs w:val="28"/>
        </w:rPr>
        <w:t>способствовать росту браконьерства и т.п.</w:t>
      </w:r>
      <w:r w:rsidR="00630A64">
        <w:rPr>
          <w:sz w:val="28"/>
          <w:szCs w:val="28"/>
        </w:rPr>
        <w:t xml:space="preserve">   </w:t>
      </w:r>
    </w:p>
    <w:p w:rsidR="00C853C8" w:rsidRDefault="00276286" w:rsidP="00C27714">
      <w:pPr>
        <w:suppressAutoHyphens/>
        <w:ind w:firstLine="426"/>
        <w:jc w:val="both"/>
        <w:rPr>
          <w:sz w:val="28"/>
          <w:szCs w:val="28"/>
        </w:rPr>
      </w:pPr>
      <w:r w:rsidRPr="00F72E49">
        <w:rPr>
          <w:sz w:val="28"/>
          <w:szCs w:val="28"/>
        </w:rPr>
        <w:t xml:space="preserve">Промышленные </w:t>
      </w:r>
      <w:r w:rsidR="006F5474">
        <w:rPr>
          <w:sz w:val="28"/>
          <w:szCs w:val="28"/>
        </w:rPr>
        <w:t>предприятия</w:t>
      </w:r>
      <w:r w:rsidR="00777330">
        <w:rPr>
          <w:sz w:val="28"/>
          <w:szCs w:val="28"/>
        </w:rPr>
        <w:t>, оказывающи</w:t>
      </w:r>
      <w:r w:rsidR="00A8607C">
        <w:rPr>
          <w:sz w:val="28"/>
          <w:szCs w:val="28"/>
        </w:rPr>
        <w:t>е</w:t>
      </w:r>
      <w:r w:rsidR="00777330">
        <w:rPr>
          <w:sz w:val="28"/>
          <w:szCs w:val="28"/>
        </w:rPr>
        <w:t xml:space="preserve"> влияние на территорию национального парка благодаря юго-восточной розе ветров - </w:t>
      </w:r>
      <w:r w:rsidRPr="00F72E49">
        <w:rPr>
          <w:sz w:val="28"/>
          <w:szCs w:val="28"/>
        </w:rPr>
        <w:t xml:space="preserve"> </w:t>
      </w:r>
      <w:r w:rsidR="00551FB7">
        <w:rPr>
          <w:sz w:val="28"/>
          <w:szCs w:val="28"/>
        </w:rPr>
        <w:t>металлургические и химические</w:t>
      </w:r>
      <w:r w:rsidR="00777330">
        <w:rPr>
          <w:sz w:val="28"/>
          <w:szCs w:val="28"/>
        </w:rPr>
        <w:t xml:space="preserve">, расположены в г. Череповце. </w:t>
      </w:r>
      <w:proofErr w:type="gramStart"/>
      <w:r w:rsidRPr="00F72E49">
        <w:rPr>
          <w:sz w:val="28"/>
          <w:szCs w:val="28"/>
        </w:rPr>
        <w:t>Одна из форм этого воздействия – загрязнение атмосферы вредными для растений веществами, прежде всего газообразными (сернистый газ, нефтяные газы, фтор, хлор, аммиак, фенол, кислоты азота, сероводород, хлористый водород, окись углерода) и пылевидными соединениями (магнезитовая пыль).</w:t>
      </w:r>
      <w:proofErr w:type="gramEnd"/>
      <w:r w:rsidRPr="00F72E49">
        <w:rPr>
          <w:sz w:val="28"/>
          <w:szCs w:val="28"/>
        </w:rPr>
        <w:t xml:space="preserve"> Самые опасные для растений – сернистый газ (двуокись серы) нефтяные газы (метан, этилен) и магнезитовая пыль. </w:t>
      </w:r>
      <w:r w:rsidR="00C853C8">
        <w:rPr>
          <w:sz w:val="28"/>
          <w:szCs w:val="28"/>
        </w:rPr>
        <w:t>Предполагается, что при юго-западной розе ветров в</w:t>
      </w:r>
      <w:r w:rsidRPr="00F72E49">
        <w:rPr>
          <w:sz w:val="28"/>
          <w:szCs w:val="28"/>
        </w:rPr>
        <w:t>ыбросы названных предприятий</w:t>
      </w:r>
      <w:r w:rsidR="00C853C8">
        <w:rPr>
          <w:sz w:val="28"/>
          <w:szCs w:val="28"/>
        </w:rPr>
        <w:t xml:space="preserve"> могут переноситься воздушными массами на территорию национального парка и влиять</w:t>
      </w:r>
      <w:r w:rsidRPr="00F72E49">
        <w:rPr>
          <w:sz w:val="28"/>
          <w:szCs w:val="28"/>
        </w:rPr>
        <w:t xml:space="preserve"> на </w:t>
      </w:r>
      <w:r w:rsidR="00C853C8">
        <w:rPr>
          <w:sz w:val="28"/>
          <w:szCs w:val="28"/>
        </w:rPr>
        <w:t>природные комплексы.</w:t>
      </w:r>
      <w:r w:rsidRPr="00F72E49">
        <w:rPr>
          <w:sz w:val="28"/>
          <w:szCs w:val="28"/>
        </w:rPr>
        <w:t xml:space="preserve"> Страдают</w:t>
      </w:r>
      <w:r w:rsidR="00431868">
        <w:rPr>
          <w:sz w:val="28"/>
          <w:szCs w:val="28"/>
        </w:rPr>
        <w:t>,</w:t>
      </w:r>
      <w:r w:rsidRPr="00F72E49">
        <w:rPr>
          <w:sz w:val="28"/>
          <w:szCs w:val="28"/>
        </w:rPr>
        <w:t xml:space="preserve"> прежде всего</w:t>
      </w:r>
      <w:r w:rsidR="00431868">
        <w:rPr>
          <w:sz w:val="28"/>
          <w:szCs w:val="28"/>
        </w:rPr>
        <w:t>,</w:t>
      </w:r>
      <w:r w:rsidRPr="00F72E49">
        <w:rPr>
          <w:sz w:val="28"/>
          <w:szCs w:val="28"/>
        </w:rPr>
        <w:t xml:space="preserve"> деревья – основные компоненты леса</w:t>
      </w:r>
      <w:r w:rsidR="00C853C8">
        <w:rPr>
          <w:sz w:val="28"/>
          <w:szCs w:val="28"/>
        </w:rPr>
        <w:t xml:space="preserve">. Фоновый мониторинг, проводимый </w:t>
      </w:r>
      <w:r w:rsidR="00C853C8" w:rsidRPr="00C853C8">
        <w:rPr>
          <w:sz w:val="28"/>
          <w:szCs w:val="28"/>
        </w:rPr>
        <w:t>ФГБУ ГЦАС «Вологодский»</w:t>
      </w:r>
      <w:r w:rsidR="00C853C8">
        <w:rPr>
          <w:sz w:val="28"/>
          <w:szCs w:val="28"/>
        </w:rPr>
        <w:t xml:space="preserve"> с 1995 г. на реперном участке в самой южной точке национального парка, показывает увеличение фонового уровня таких тяжелых металлов, как цинк, кадмий, свинец, мышьяк</w:t>
      </w:r>
      <w:r w:rsidR="002E137D">
        <w:rPr>
          <w:sz w:val="28"/>
          <w:szCs w:val="28"/>
        </w:rPr>
        <w:t xml:space="preserve"> в пробах почвы и мха</w:t>
      </w:r>
      <w:r w:rsidR="00C853C8">
        <w:rPr>
          <w:sz w:val="28"/>
          <w:szCs w:val="28"/>
        </w:rPr>
        <w:t>.</w:t>
      </w:r>
      <w:r w:rsidR="002E137D">
        <w:rPr>
          <w:sz w:val="28"/>
          <w:szCs w:val="28"/>
        </w:rPr>
        <w:t xml:space="preserve"> Анализ химического состава снега </w:t>
      </w:r>
      <w:r w:rsidR="002E137D" w:rsidRPr="002E137D">
        <w:rPr>
          <w:sz w:val="28"/>
          <w:szCs w:val="28"/>
        </w:rPr>
        <w:t xml:space="preserve">показал превышение предельных концентраций за период наблюдений по </w:t>
      </w:r>
      <w:r w:rsidR="002E137D" w:rsidRPr="002E137D">
        <w:rPr>
          <w:bCs/>
          <w:sz w:val="28"/>
          <w:szCs w:val="28"/>
        </w:rPr>
        <w:t xml:space="preserve">цинку от 1,1 до 8,5 </w:t>
      </w:r>
      <w:r w:rsidR="002E137D" w:rsidRPr="002E137D">
        <w:rPr>
          <w:sz w:val="28"/>
          <w:szCs w:val="28"/>
        </w:rPr>
        <w:t xml:space="preserve">и </w:t>
      </w:r>
      <w:r w:rsidR="002E137D" w:rsidRPr="002E137D">
        <w:rPr>
          <w:bCs/>
          <w:sz w:val="28"/>
          <w:szCs w:val="28"/>
        </w:rPr>
        <w:t>меди от 2,0 до 13,0</w:t>
      </w:r>
      <w:r w:rsidR="002E137D" w:rsidRPr="002E137D">
        <w:rPr>
          <w:b/>
          <w:bCs/>
          <w:sz w:val="28"/>
          <w:szCs w:val="28"/>
        </w:rPr>
        <w:t xml:space="preserve"> </w:t>
      </w:r>
      <w:r w:rsidR="002E137D" w:rsidRPr="002E137D">
        <w:rPr>
          <w:sz w:val="28"/>
          <w:szCs w:val="28"/>
        </w:rPr>
        <w:t>ПДК (превышение по ПДК вредных веще</w:t>
      </w:r>
      <w:proofErr w:type="gramStart"/>
      <w:r w:rsidR="002E137D" w:rsidRPr="002E137D">
        <w:rPr>
          <w:sz w:val="28"/>
          <w:szCs w:val="28"/>
        </w:rPr>
        <w:t>ств дл</w:t>
      </w:r>
      <w:proofErr w:type="gramEnd"/>
      <w:r w:rsidR="002E137D" w:rsidRPr="002E137D">
        <w:rPr>
          <w:sz w:val="28"/>
          <w:szCs w:val="28"/>
        </w:rPr>
        <w:t xml:space="preserve">я вод </w:t>
      </w:r>
      <w:proofErr w:type="spellStart"/>
      <w:r w:rsidR="002E137D" w:rsidRPr="002E137D">
        <w:rPr>
          <w:sz w:val="28"/>
          <w:szCs w:val="28"/>
        </w:rPr>
        <w:t>рыбохозяйственного</w:t>
      </w:r>
      <w:proofErr w:type="spellEnd"/>
      <w:r w:rsidR="002E137D" w:rsidRPr="002E137D">
        <w:rPr>
          <w:sz w:val="28"/>
          <w:szCs w:val="28"/>
        </w:rPr>
        <w:t xml:space="preserve"> назначения)</w:t>
      </w:r>
      <w:r w:rsidR="005F2BF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02215007"/>
          <w:citation/>
        </w:sdtPr>
        <w:sdtEndPr/>
        <w:sdtContent>
          <w:r w:rsidR="005F2BF1">
            <w:rPr>
              <w:sz w:val="28"/>
              <w:szCs w:val="28"/>
            </w:rPr>
            <w:fldChar w:fldCharType="begin"/>
          </w:r>
          <w:r w:rsidR="00C27714">
            <w:rPr>
              <w:sz w:val="28"/>
              <w:szCs w:val="28"/>
            </w:rPr>
            <w:instrText xml:space="preserve">CITATION Отч17 \l 1049 </w:instrText>
          </w:r>
          <w:r w:rsidR="005F2BF1">
            <w:rPr>
              <w:sz w:val="28"/>
              <w:szCs w:val="28"/>
            </w:rPr>
            <w:fldChar w:fldCharType="separate"/>
          </w:r>
          <w:r w:rsidR="00A61FA1" w:rsidRPr="00A61FA1">
            <w:rPr>
              <w:noProof/>
              <w:sz w:val="28"/>
              <w:szCs w:val="28"/>
            </w:rPr>
            <w:t>(Отчет, 2017-2018)</w:t>
          </w:r>
          <w:r w:rsidR="005F2BF1">
            <w:rPr>
              <w:sz w:val="28"/>
              <w:szCs w:val="28"/>
            </w:rPr>
            <w:fldChar w:fldCharType="end"/>
          </w:r>
        </w:sdtContent>
      </w:sdt>
      <w:r w:rsidR="002E137D" w:rsidRPr="002E137D">
        <w:rPr>
          <w:sz w:val="28"/>
          <w:szCs w:val="28"/>
        </w:rPr>
        <w:t>. По другим элементам превышение не обнаружено.</w:t>
      </w:r>
    </w:p>
    <w:p w:rsidR="00777330" w:rsidRDefault="00777330" w:rsidP="009A015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Негативное воздействие оказывают котельные, расположенные в г. Кириллове и работающие на </w:t>
      </w:r>
      <w:r w:rsidR="00FB6BC4">
        <w:rPr>
          <w:sz w:val="28"/>
          <w:szCs w:val="28"/>
        </w:rPr>
        <w:t>твердом топливе</w:t>
      </w:r>
      <w:r>
        <w:rPr>
          <w:sz w:val="28"/>
          <w:szCs w:val="28"/>
        </w:rPr>
        <w:t>.</w:t>
      </w:r>
    </w:p>
    <w:p w:rsidR="00276286" w:rsidRPr="00F72E49" w:rsidRDefault="00276286" w:rsidP="00760A1F">
      <w:pPr>
        <w:suppressAutoHyphens/>
        <w:ind w:firstLine="567"/>
        <w:jc w:val="both"/>
        <w:rPr>
          <w:sz w:val="28"/>
          <w:szCs w:val="28"/>
        </w:rPr>
      </w:pPr>
      <w:r w:rsidRPr="00F72E49">
        <w:rPr>
          <w:sz w:val="28"/>
          <w:szCs w:val="28"/>
        </w:rPr>
        <w:t>Водные системы (</w:t>
      </w:r>
      <w:proofErr w:type="gramStart"/>
      <w:r w:rsidRPr="00F72E49">
        <w:rPr>
          <w:sz w:val="28"/>
          <w:szCs w:val="28"/>
        </w:rPr>
        <w:t>Северо-Двинская</w:t>
      </w:r>
      <w:proofErr w:type="gramEnd"/>
      <w:r w:rsidRPr="00F72E49">
        <w:rPr>
          <w:sz w:val="28"/>
          <w:szCs w:val="28"/>
        </w:rPr>
        <w:t xml:space="preserve"> и Волго</w:t>
      </w:r>
      <w:r w:rsidR="00836806">
        <w:rPr>
          <w:sz w:val="28"/>
          <w:szCs w:val="28"/>
        </w:rPr>
        <w:t>-Б</w:t>
      </w:r>
      <w:r w:rsidRPr="00F72E49">
        <w:rPr>
          <w:sz w:val="28"/>
          <w:szCs w:val="28"/>
        </w:rPr>
        <w:t xml:space="preserve">алт) оказывают </w:t>
      </w:r>
      <w:r w:rsidR="006F5474">
        <w:rPr>
          <w:sz w:val="28"/>
          <w:szCs w:val="28"/>
        </w:rPr>
        <w:t xml:space="preserve">определенное </w:t>
      </w:r>
      <w:r w:rsidRPr="00F72E49">
        <w:rPr>
          <w:sz w:val="28"/>
          <w:szCs w:val="28"/>
        </w:rPr>
        <w:t xml:space="preserve">влияние на </w:t>
      </w:r>
      <w:r w:rsidR="006F5474">
        <w:rPr>
          <w:sz w:val="28"/>
          <w:szCs w:val="28"/>
        </w:rPr>
        <w:t xml:space="preserve">прилегающие </w:t>
      </w:r>
      <w:r w:rsidRPr="00F72E49">
        <w:rPr>
          <w:sz w:val="28"/>
          <w:szCs w:val="28"/>
        </w:rPr>
        <w:t>лес</w:t>
      </w:r>
      <w:r w:rsidR="006F5474">
        <w:rPr>
          <w:sz w:val="28"/>
          <w:szCs w:val="28"/>
        </w:rPr>
        <w:t>ные массивы</w:t>
      </w:r>
      <w:r w:rsidRPr="00F72E49">
        <w:rPr>
          <w:sz w:val="28"/>
          <w:szCs w:val="28"/>
        </w:rPr>
        <w:t xml:space="preserve">, вызывая частичное подтопление насаждений и </w:t>
      </w:r>
      <w:r w:rsidR="00AA4CF2">
        <w:rPr>
          <w:sz w:val="28"/>
          <w:szCs w:val="28"/>
        </w:rPr>
        <w:t>смену породного состава</w:t>
      </w:r>
      <w:r w:rsidRPr="00F72E49">
        <w:rPr>
          <w:sz w:val="28"/>
          <w:szCs w:val="28"/>
        </w:rPr>
        <w:t>.</w:t>
      </w:r>
      <w:r w:rsidR="00ED36FE">
        <w:rPr>
          <w:sz w:val="28"/>
          <w:szCs w:val="28"/>
        </w:rPr>
        <w:t xml:space="preserve"> </w:t>
      </w:r>
      <w:r w:rsidR="007532B3">
        <w:rPr>
          <w:sz w:val="28"/>
          <w:szCs w:val="28"/>
        </w:rPr>
        <w:t xml:space="preserve">Значительные колебания уровня Волго-Балта отрицательно сказываются на гнездовании уток. </w:t>
      </w:r>
      <w:proofErr w:type="spellStart"/>
      <w:r w:rsidR="00ED36FE">
        <w:rPr>
          <w:sz w:val="28"/>
          <w:szCs w:val="28"/>
        </w:rPr>
        <w:t>Проводящаяся</w:t>
      </w:r>
      <w:proofErr w:type="spellEnd"/>
      <w:r w:rsidR="00ED36FE">
        <w:rPr>
          <w:sz w:val="28"/>
          <w:szCs w:val="28"/>
        </w:rPr>
        <w:t xml:space="preserve"> реконструкция каналов Северо-Двинской системы с устройством шпунтованного укрепления берегов может создать трудности при </w:t>
      </w:r>
      <w:proofErr w:type="spellStart"/>
      <w:r w:rsidR="00ED36FE">
        <w:rPr>
          <w:sz w:val="28"/>
          <w:szCs w:val="28"/>
        </w:rPr>
        <w:t>разноцелевых</w:t>
      </w:r>
      <w:proofErr w:type="spellEnd"/>
      <w:r w:rsidR="00ED36FE">
        <w:rPr>
          <w:sz w:val="28"/>
          <w:szCs w:val="28"/>
        </w:rPr>
        <w:t xml:space="preserve"> миграциях животных, что уже </w:t>
      </w:r>
      <w:r w:rsidR="00C27714">
        <w:rPr>
          <w:sz w:val="28"/>
          <w:szCs w:val="28"/>
        </w:rPr>
        <w:t xml:space="preserve">непосредственно </w:t>
      </w:r>
      <w:r w:rsidR="00ED36FE">
        <w:rPr>
          <w:sz w:val="28"/>
          <w:szCs w:val="28"/>
        </w:rPr>
        <w:t>наблюдалось в 2013 году при передвижениях мелких млекопитающих, в частности белки</w:t>
      </w:r>
      <w:r w:rsidR="00FB4FF4">
        <w:rPr>
          <w:sz w:val="28"/>
          <w:szCs w:val="28"/>
        </w:rPr>
        <w:t>, в 2018 г. при переходе лосей.</w:t>
      </w:r>
    </w:p>
    <w:p w:rsidR="008B16F0" w:rsidRDefault="00821800" w:rsidP="00760A1F">
      <w:pPr>
        <w:pStyle w:val="afa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A6512F">
        <w:rPr>
          <w:sz w:val="28"/>
          <w:szCs w:val="28"/>
        </w:rPr>
        <w:t xml:space="preserve">Охота в национальном парке носит любительский характер, осуществляется большей частью местными жителями разрешенными традиционными методами, носящими </w:t>
      </w:r>
      <w:proofErr w:type="spellStart"/>
      <w:r w:rsidRPr="00A6512F">
        <w:rPr>
          <w:sz w:val="28"/>
          <w:szCs w:val="28"/>
        </w:rPr>
        <w:t>неистощительный</w:t>
      </w:r>
      <w:proofErr w:type="spellEnd"/>
      <w:r w:rsidRPr="00A6512F">
        <w:rPr>
          <w:sz w:val="28"/>
          <w:szCs w:val="28"/>
        </w:rPr>
        <w:t xml:space="preserve"> характер в соответствии с требованиями режима функциональных зон национального парка, пред</w:t>
      </w:r>
      <w:r w:rsidR="000636C4">
        <w:rPr>
          <w:sz w:val="28"/>
          <w:szCs w:val="28"/>
        </w:rPr>
        <w:t xml:space="preserve">усмотренного законом об ООПТ и </w:t>
      </w:r>
      <w:proofErr w:type="gramStart"/>
      <w:r w:rsidR="000636C4">
        <w:rPr>
          <w:sz w:val="28"/>
          <w:szCs w:val="28"/>
        </w:rPr>
        <w:t>П</w:t>
      </w:r>
      <w:r w:rsidRPr="00A6512F">
        <w:rPr>
          <w:sz w:val="28"/>
          <w:szCs w:val="28"/>
        </w:rPr>
        <w:t>оложением</w:t>
      </w:r>
      <w:proofErr w:type="gramEnd"/>
      <w:r w:rsidRPr="00A6512F">
        <w:rPr>
          <w:sz w:val="28"/>
          <w:szCs w:val="28"/>
        </w:rPr>
        <w:t xml:space="preserve"> о национальном </w:t>
      </w:r>
      <w:r w:rsidRPr="00A6512F">
        <w:rPr>
          <w:sz w:val="28"/>
          <w:szCs w:val="28"/>
        </w:rPr>
        <w:lastRenderedPageBreak/>
        <w:t xml:space="preserve">парке «Русский Север». Территория национального парка имеет свои особенности – население около 13 тыс. чел., более </w:t>
      </w:r>
      <w:proofErr w:type="gramStart"/>
      <w:r w:rsidRPr="00A6512F">
        <w:rPr>
          <w:sz w:val="28"/>
          <w:szCs w:val="28"/>
        </w:rPr>
        <w:t>половины</w:t>
      </w:r>
      <w:proofErr w:type="gramEnd"/>
      <w:r w:rsidRPr="00A6512F">
        <w:rPr>
          <w:sz w:val="28"/>
          <w:szCs w:val="28"/>
        </w:rPr>
        <w:t xml:space="preserve"> которых проживает в домах с печным отоплением, населенные пункты, в </w:t>
      </w:r>
      <w:proofErr w:type="spellStart"/>
      <w:r w:rsidRPr="00A6512F">
        <w:rPr>
          <w:sz w:val="28"/>
          <w:szCs w:val="28"/>
        </w:rPr>
        <w:t>т.ч</w:t>
      </w:r>
      <w:proofErr w:type="spellEnd"/>
      <w:r w:rsidRPr="00A6512F">
        <w:rPr>
          <w:sz w:val="28"/>
          <w:szCs w:val="28"/>
        </w:rPr>
        <w:t xml:space="preserve">. городского типа, густую сеть автомобильных дорог общего пользования, туристические объекты (музеи, причалы и т.п.) и др. объекты культурного ландшафта. Качественное и количественное влияние, оказываемое этими объектами на природные среды (воздушную, водную, почвы, лесные массивы и т.д.) национального парка несопоставимо с тем влиянием, которое будет оказано при изъятии запрашиваемого количества объектов животного мира. Основная транспортная нагрузка </w:t>
      </w:r>
      <w:r w:rsidR="00D470CD" w:rsidRPr="00A6512F">
        <w:rPr>
          <w:sz w:val="28"/>
          <w:szCs w:val="28"/>
        </w:rPr>
        <w:t xml:space="preserve">при продвижении к местам охоты </w:t>
      </w:r>
      <w:r w:rsidRPr="00A6512F">
        <w:rPr>
          <w:sz w:val="28"/>
          <w:szCs w:val="28"/>
        </w:rPr>
        <w:t>оказывается на дороги общего пользования, а не на природные комплексы.</w:t>
      </w:r>
      <w:r w:rsidR="00D52F37">
        <w:rPr>
          <w:sz w:val="28"/>
          <w:szCs w:val="28"/>
        </w:rPr>
        <w:t xml:space="preserve"> Количество передвижений охотников не сопоставимо с существующим потоком транспорта и составляет мизерную его часть.</w:t>
      </w:r>
      <w:r w:rsidRPr="00A6512F">
        <w:rPr>
          <w:sz w:val="28"/>
          <w:szCs w:val="28"/>
        </w:rPr>
        <w:t xml:space="preserve"> Учитывая наличие </w:t>
      </w:r>
      <w:proofErr w:type="spellStart"/>
      <w:r w:rsidRPr="00A6512F">
        <w:rPr>
          <w:sz w:val="28"/>
          <w:szCs w:val="28"/>
        </w:rPr>
        <w:t>рефугиумов</w:t>
      </w:r>
      <w:proofErr w:type="spellEnd"/>
      <w:r w:rsidRPr="00A6512F">
        <w:rPr>
          <w:sz w:val="28"/>
          <w:szCs w:val="28"/>
        </w:rPr>
        <w:t xml:space="preserve"> на больших территориях, где охота запрещена, где полностью сохраняется среда обитания животного мира</w:t>
      </w:r>
      <w:r w:rsidR="009D2DAB">
        <w:rPr>
          <w:sz w:val="28"/>
          <w:szCs w:val="28"/>
        </w:rPr>
        <w:t xml:space="preserve"> (заповедная и особо охраняемая зоны</w:t>
      </w:r>
      <w:r w:rsidR="00C27714">
        <w:rPr>
          <w:sz w:val="28"/>
          <w:szCs w:val="28"/>
        </w:rPr>
        <w:t>, выполняющие функции зон охраны объектов животного мира</w:t>
      </w:r>
      <w:r w:rsidR="009D2DAB">
        <w:rPr>
          <w:sz w:val="28"/>
          <w:szCs w:val="28"/>
        </w:rPr>
        <w:t>)</w:t>
      </w:r>
      <w:r w:rsidRPr="00A6512F">
        <w:rPr>
          <w:sz w:val="28"/>
          <w:szCs w:val="28"/>
        </w:rPr>
        <w:t>, влияние деятельности</w:t>
      </w:r>
      <w:r w:rsidR="00D470CD" w:rsidRPr="00A6512F">
        <w:rPr>
          <w:sz w:val="28"/>
          <w:szCs w:val="28"/>
        </w:rPr>
        <w:t>,</w:t>
      </w:r>
      <w:r w:rsidRPr="00A6512F">
        <w:rPr>
          <w:sz w:val="28"/>
          <w:szCs w:val="28"/>
        </w:rPr>
        <w:t xml:space="preserve"> связанной с изъятием указанных объектов животного мира</w:t>
      </w:r>
      <w:r w:rsidR="00D470CD" w:rsidRPr="00A6512F">
        <w:rPr>
          <w:sz w:val="28"/>
          <w:szCs w:val="28"/>
        </w:rPr>
        <w:t>,</w:t>
      </w:r>
      <w:r w:rsidRPr="00A6512F">
        <w:rPr>
          <w:sz w:val="28"/>
          <w:szCs w:val="28"/>
        </w:rPr>
        <w:t xml:space="preserve"> незначительно и опасности для природных комплексов национального парка не представляет</w:t>
      </w:r>
      <w:r w:rsidR="008D6344" w:rsidRPr="00A6512F">
        <w:rPr>
          <w:sz w:val="28"/>
          <w:szCs w:val="28"/>
        </w:rPr>
        <w:t>.</w:t>
      </w:r>
    </w:p>
    <w:p w:rsidR="008B16F0" w:rsidRPr="00A6512F" w:rsidRDefault="00C74DB5" w:rsidP="00760A1F">
      <w:pPr>
        <w:pStyle w:val="afa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A6512F">
        <w:rPr>
          <w:sz w:val="28"/>
          <w:szCs w:val="28"/>
        </w:rPr>
        <w:t xml:space="preserve">Добывание животных не является </w:t>
      </w:r>
      <w:r w:rsidR="009D2DAB">
        <w:rPr>
          <w:sz w:val="28"/>
          <w:szCs w:val="28"/>
        </w:rPr>
        <w:t xml:space="preserve">способом </w:t>
      </w:r>
      <w:r w:rsidRPr="00A6512F">
        <w:rPr>
          <w:sz w:val="28"/>
          <w:szCs w:val="28"/>
        </w:rPr>
        <w:t>извлечени</w:t>
      </w:r>
      <w:r w:rsidR="009D2DAB">
        <w:rPr>
          <w:sz w:val="28"/>
          <w:szCs w:val="28"/>
        </w:rPr>
        <w:t>я</w:t>
      </w:r>
      <w:r w:rsidRPr="00A6512F">
        <w:rPr>
          <w:sz w:val="28"/>
          <w:szCs w:val="28"/>
        </w:rPr>
        <w:t xml:space="preserve"> прибыли для национального парка, стоимость разрешений по сравнению с другими организациями, ведущими деятельность в сфере охоты значительно ниже, основная цель данного вида деятельности - удовлетворение потребности населения. При этом сохраняется «благоприятная окружающая среда, биологическое разнообразие и природные ресурсы в целях удовлетворения потребностей нынешнего и будущих поколений»</w:t>
      </w:r>
      <w:sdt>
        <w:sdtPr>
          <w:rPr>
            <w:sz w:val="28"/>
            <w:szCs w:val="28"/>
          </w:rPr>
          <w:id w:val="-734624447"/>
          <w:citation/>
        </w:sdtPr>
        <w:sdtEndPr/>
        <w:sdtContent>
          <w:r w:rsidR="00A61FA1">
            <w:rPr>
              <w:sz w:val="28"/>
              <w:szCs w:val="28"/>
            </w:rPr>
            <w:fldChar w:fldCharType="begin"/>
          </w:r>
          <w:r w:rsidR="00A61FA1">
            <w:rPr>
              <w:sz w:val="28"/>
              <w:szCs w:val="28"/>
            </w:rPr>
            <w:instrText xml:space="preserve"> CITATION Осн12 \l 1049 </w:instrText>
          </w:r>
          <w:r w:rsidR="00A61FA1">
            <w:rPr>
              <w:sz w:val="28"/>
              <w:szCs w:val="28"/>
            </w:rPr>
            <w:fldChar w:fldCharType="separate"/>
          </w:r>
          <w:r w:rsidR="00A61FA1">
            <w:rPr>
              <w:noProof/>
              <w:sz w:val="28"/>
              <w:szCs w:val="28"/>
            </w:rPr>
            <w:t xml:space="preserve"> </w:t>
          </w:r>
          <w:r w:rsidR="00A61FA1" w:rsidRPr="00A61FA1">
            <w:rPr>
              <w:noProof/>
              <w:sz w:val="28"/>
              <w:szCs w:val="28"/>
            </w:rPr>
            <w:t>(2012)</w:t>
          </w:r>
          <w:r w:rsidR="00A61FA1">
            <w:rPr>
              <w:sz w:val="28"/>
              <w:szCs w:val="28"/>
            </w:rPr>
            <w:fldChar w:fldCharType="end"/>
          </w:r>
        </w:sdtContent>
      </w:sdt>
      <w:r w:rsidRPr="00A6512F">
        <w:rPr>
          <w:sz w:val="28"/>
          <w:szCs w:val="28"/>
        </w:rPr>
        <w:t xml:space="preserve">. Учитывая вышесказанное, необходимо понимать, что у национального парка нет заинтересованности в фальсификации данных учетов, а эти данные напрямую свидетельствуют о стабильной численности охотничьих животных. </w:t>
      </w:r>
      <w:r w:rsidR="008B16F0" w:rsidRPr="00A6512F">
        <w:rPr>
          <w:sz w:val="28"/>
          <w:szCs w:val="28"/>
        </w:rPr>
        <w:t xml:space="preserve">При проведении оценки воздействия на окружающую среду необходимо исходить из потенциальной экологической опасности. Изъятие местным населением для собственного потребления заявленного количества охотничьих животных законными методами не приведет к ухудшению экологической ситуации на территории национального парка. Воздействие на воздушную, водную, почвенную и прочие среды происходит фактически в фоновом режиме без увеличения количества вредных выбросов и прочих воздействий. </w:t>
      </w:r>
      <w:r w:rsidR="00D45C96">
        <w:rPr>
          <w:sz w:val="28"/>
          <w:szCs w:val="28"/>
        </w:rPr>
        <w:t>При производстве охоты полностью сохраняется естественная среда обитания в отличие от других видов природопользования, например, сплошных рубок</w:t>
      </w:r>
      <w:r w:rsidR="00A61FA1">
        <w:rPr>
          <w:sz w:val="28"/>
          <w:szCs w:val="28"/>
        </w:rPr>
        <w:t>, строительства и эксплуатации линейных объектов и т.п.</w:t>
      </w:r>
      <w:r w:rsidR="00D45C96">
        <w:rPr>
          <w:sz w:val="28"/>
          <w:szCs w:val="28"/>
        </w:rPr>
        <w:t xml:space="preserve"> </w:t>
      </w:r>
      <w:r w:rsidR="008B16F0" w:rsidRPr="00A6512F">
        <w:rPr>
          <w:sz w:val="28"/>
          <w:szCs w:val="28"/>
        </w:rPr>
        <w:t>Любительская охота носит традиционный характер, проводится под контролем госинспекторов</w:t>
      </w:r>
      <w:r w:rsidR="00D45C96">
        <w:rPr>
          <w:sz w:val="28"/>
          <w:szCs w:val="28"/>
        </w:rPr>
        <w:t xml:space="preserve"> национального парка</w:t>
      </w:r>
      <w:r w:rsidR="008B16F0" w:rsidRPr="00A6512F">
        <w:rPr>
          <w:sz w:val="28"/>
          <w:szCs w:val="28"/>
        </w:rPr>
        <w:t xml:space="preserve"> и не является фактором, сколько-нибудь заметно изменяющим окружающую среду, за </w:t>
      </w:r>
      <w:r w:rsidR="00D45C96">
        <w:rPr>
          <w:sz w:val="28"/>
          <w:szCs w:val="28"/>
        </w:rPr>
        <w:t>время</w:t>
      </w:r>
      <w:r w:rsidR="008B16F0" w:rsidRPr="00A6512F">
        <w:rPr>
          <w:sz w:val="28"/>
          <w:szCs w:val="28"/>
        </w:rPr>
        <w:t xml:space="preserve"> существования национального парка</w:t>
      </w:r>
      <w:r w:rsidR="00D45C96">
        <w:rPr>
          <w:sz w:val="28"/>
          <w:szCs w:val="28"/>
        </w:rPr>
        <w:t xml:space="preserve"> (с 1992 г.)</w:t>
      </w:r>
      <w:r w:rsidR="008B16F0" w:rsidRPr="00A6512F">
        <w:rPr>
          <w:sz w:val="28"/>
          <w:szCs w:val="28"/>
        </w:rPr>
        <w:t xml:space="preserve"> негативных изменений окружающей среды вследствие данной деятельности</w:t>
      </w:r>
      <w:r w:rsidR="003E474B">
        <w:rPr>
          <w:sz w:val="28"/>
          <w:szCs w:val="28"/>
        </w:rPr>
        <w:t>,</w:t>
      </w:r>
      <w:r w:rsidR="008B16F0" w:rsidRPr="00A6512F">
        <w:rPr>
          <w:sz w:val="28"/>
          <w:szCs w:val="28"/>
        </w:rPr>
        <w:t xml:space="preserve"> </w:t>
      </w:r>
      <w:r w:rsidR="00A61FA1">
        <w:rPr>
          <w:sz w:val="28"/>
          <w:szCs w:val="28"/>
        </w:rPr>
        <w:t xml:space="preserve">в том числе </w:t>
      </w:r>
      <w:r w:rsidR="008B16F0" w:rsidRPr="00A6512F">
        <w:rPr>
          <w:sz w:val="28"/>
          <w:szCs w:val="28"/>
        </w:rPr>
        <w:t>контролирующими органами</w:t>
      </w:r>
      <w:r w:rsidR="003E474B">
        <w:rPr>
          <w:sz w:val="28"/>
          <w:szCs w:val="28"/>
        </w:rPr>
        <w:t>,</w:t>
      </w:r>
      <w:r w:rsidR="008B16F0" w:rsidRPr="00A6512F">
        <w:rPr>
          <w:sz w:val="28"/>
          <w:szCs w:val="28"/>
        </w:rPr>
        <w:t xml:space="preserve"> не обнаружено. </w:t>
      </w:r>
    </w:p>
    <w:p w:rsidR="00C74DB5" w:rsidRPr="00A6512F" w:rsidRDefault="00C74DB5" w:rsidP="00760A1F">
      <w:pPr>
        <w:pStyle w:val="afa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A6512F">
        <w:rPr>
          <w:sz w:val="28"/>
          <w:szCs w:val="28"/>
        </w:rPr>
        <w:t>При необходимости охота на отдельные виды (заяц-беляк, глухарь, тетерев</w:t>
      </w:r>
      <w:r w:rsidR="00A61FA1">
        <w:rPr>
          <w:sz w:val="28"/>
          <w:szCs w:val="28"/>
        </w:rPr>
        <w:t xml:space="preserve"> и др.</w:t>
      </w:r>
      <w:r w:rsidRPr="00A6512F">
        <w:rPr>
          <w:sz w:val="28"/>
          <w:szCs w:val="28"/>
        </w:rPr>
        <w:t xml:space="preserve">) закрывается </w:t>
      </w:r>
      <w:r w:rsidR="00D50F31">
        <w:rPr>
          <w:sz w:val="28"/>
          <w:szCs w:val="28"/>
        </w:rPr>
        <w:t xml:space="preserve">или ограничивается </w:t>
      </w:r>
      <w:r w:rsidRPr="00A6512F">
        <w:rPr>
          <w:sz w:val="28"/>
          <w:szCs w:val="28"/>
        </w:rPr>
        <w:t xml:space="preserve">до увеличения естественной </w:t>
      </w:r>
      <w:r w:rsidRPr="00A6512F">
        <w:rPr>
          <w:sz w:val="28"/>
          <w:szCs w:val="28"/>
        </w:rPr>
        <w:lastRenderedPageBreak/>
        <w:t xml:space="preserve">численности этих видов. </w:t>
      </w:r>
      <w:proofErr w:type="gramStart"/>
      <w:r w:rsidRPr="00A6512F">
        <w:rPr>
          <w:sz w:val="28"/>
          <w:szCs w:val="28"/>
        </w:rPr>
        <w:t>Если отдельные виды животных (кабан, лось, волк и др.) создают угрозу другим объектам животного и растительного мира (</w:t>
      </w:r>
      <w:proofErr w:type="spellStart"/>
      <w:r w:rsidRPr="00A6512F">
        <w:rPr>
          <w:sz w:val="28"/>
          <w:szCs w:val="28"/>
        </w:rPr>
        <w:t>краснокнижным</w:t>
      </w:r>
      <w:proofErr w:type="spellEnd"/>
      <w:r w:rsidRPr="00A6512F">
        <w:rPr>
          <w:sz w:val="28"/>
          <w:szCs w:val="28"/>
        </w:rPr>
        <w:t xml:space="preserve"> и охраняемым видам растений и животных, здоровью населения, </w:t>
      </w:r>
      <w:proofErr w:type="spellStart"/>
      <w:r w:rsidRPr="00A6512F">
        <w:rPr>
          <w:sz w:val="28"/>
          <w:szCs w:val="28"/>
        </w:rPr>
        <w:t>сельхозугодьям</w:t>
      </w:r>
      <w:proofErr w:type="spellEnd"/>
      <w:r w:rsidRPr="00A6512F">
        <w:rPr>
          <w:sz w:val="28"/>
          <w:szCs w:val="28"/>
        </w:rPr>
        <w:t xml:space="preserve"> и т.п.), их численность оптимизируется путем регулирования</w:t>
      </w:r>
      <w:r w:rsidR="00135684">
        <w:rPr>
          <w:sz w:val="28"/>
          <w:szCs w:val="28"/>
        </w:rPr>
        <w:t xml:space="preserve">, но </w:t>
      </w:r>
      <w:r w:rsidR="00CF5AE8">
        <w:rPr>
          <w:sz w:val="28"/>
          <w:szCs w:val="28"/>
        </w:rPr>
        <w:t>в современ</w:t>
      </w:r>
      <w:r w:rsidR="009D2DAB">
        <w:rPr>
          <w:sz w:val="28"/>
          <w:szCs w:val="28"/>
        </w:rPr>
        <w:t>н</w:t>
      </w:r>
      <w:r w:rsidR="00CF5AE8">
        <w:rPr>
          <w:sz w:val="28"/>
          <w:szCs w:val="28"/>
        </w:rPr>
        <w:t xml:space="preserve">ых условиях </w:t>
      </w:r>
      <w:r w:rsidR="00135684">
        <w:rPr>
          <w:sz w:val="28"/>
          <w:szCs w:val="28"/>
        </w:rPr>
        <w:t>рациональнее вопросы регулирования решать традиционными методами</w:t>
      </w:r>
      <w:r w:rsidR="00CF5AE8">
        <w:rPr>
          <w:sz w:val="28"/>
          <w:szCs w:val="28"/>
        </w:rPr>
        <w:t xml:space="preserve"> и не доводить ситуацию до применения экстренных мер</w:t>
      </w:r>
      <w:r w:rsidR="009D2DAB">
        <w:rPr>
          <w:sz w:val="28"/>
          <w:szCs w:val="28"/>
        </w:rPr>
        <w:t>.</w:t>
      </w:r>
      <w:proofErr w:type="gramEnd"/>
      <w:r w:rsidRPr="00A6512F">
        <w:rPr>
          <w:sz w:val="28"/>
          <w:szCs w:val="28"/>
        </w:rPr>
        <w:t xml:space="preserve"> Так как охота на территории национального парка носит не промысловый, а любительский характер с использованием разрешенных личных технических средств (автотранспорт, оружие и орудия охоты и лова), то применение технического регламента на объекты технического регулирования (охота на дичь, птицу и др.; пушной промысел; сбор яиц диких птиц, рогов оленей, косуль и др.; разведение и селекция дичи, отлов диких животных, птиц и др.) в данном виде деятельности не осуществляется. </w:t>
      </w:r>
    </w:p>
    <w:p w:rsidR="00821800" w:rsidRPr="00FD75DE" w:rsidRDefault="00C74DB5" w:rsidP="00760A1F">
      <w:pPr>
        <w:suppressAutoHyphens/>
        <w:ind w:firstLine="567"/>
        <w:jc w:val="both"/>
        <w:rPr>
          <w:color w:val="FF0000"/>
          <w:sz w:val="28"/>
          <w:szCs w:val="28"/>
        </w:rPr>
      </w:pPr>
      <w:r w:rsidRPr="00701972">
        <w:rPr>
          <w:sz w:val="28"/>
          <w:szCs w:val="28"/>
        </w:rPr>
        <w:t>В связи с угрозой распространения вируса африканской чумы свиней (случаи АЧС зафиксированы в соседних областях</w:t>
      </w:r>
      <w:r w:rsidR="009D2DAB">
        <w:rPr>
          <w:sz w:val="28"/>
          <w:szCs w:val="28"/>
        </w:rPr>
        <w:t>, в 2016 г. на территории Вологодской области</w:t>
      </w:r>
      <w:r w:rsidRPr="00701972">
        <w:rPr>
          <w:sz w:val="28"/>
          <w:szCs w:val="28"/>
        </w:rPr>
        <w:t xml:space="preserve">) на территории национального парка </w:t>
      </w:r>
      <w:r w:rsidR="00D50F31" w:rsidRPr="00701972">
        <w:rPr>
          <w:sz w:val="28"/>
          <w:szCs w:val="28"/>
        </w:rPr>
        <w:t>в</w:t>
      </w:r>
      <w:r w:rsidRPr="00701972">
        <w:rPr>
          <w:sz w:val="28"/>
          <w:szCs w:val="28"/>
        </w:rPr>
        <w:t xml:space="preserve"> 100% </w:t>
      </w:r>
      <w:r w:rsidR="00A61FA1">
        <w:rPr>
          <w:sz w:val="28"/>
          <w:szCs w:val="28"/>
        </w:rPr>
        <w:t xml:space="preserve">случаях </w:t>
      </w:r>
      <w:r w:rsidRPr="00701972">
        <w:rPr>
          <w:sz w:val="28"/>
          <w:szCs w:val="28"/>
        </w:rPr>
        <w:t xml:space="preserve">изъятия </w:t>
      </w:r>
      <w:proofErr w:type="spellStart"/>
      <w:r w:rsidRPr="00701972">
        <w:rPr>
          <w:sz w:val="28"/>
          <w:szCs w:val="28"/>
        </w:rPr>
        <w:t>охотресурсов</w:t>
      </w:r>
      <w:proofErr w:type="spellEnd"/>
      <w:r w:rsidRPr="00701972">
        <w:rPr>
          <w:sz w:val="28"/>
          <w:szCs w:val="28"/>
        </w:rPr>
        <w:t xml:space="preserve">, при </w:t>
      </w:r>
      <w:r w:rsidR="008B5484" w:rsidRPr="00701972">
        <w:rPr>
          <w:sz w:val="28"/>
          <w:szCs w:val="28"/>
        </w:rPr>
        <w:t>гибели</w:t>
      </w:r>
      <w:r w:rsidRPr="00701972">
        <w:rPr>
          <w:sz w:val="28"/>
          <w:szCs w:val="28"/>
        </w:rPr>
        <w:t xml:space="preserve"> кабана</w:t>
      </w:r>
      <w:r w:rsidR="008B5484" w:rsidRPr="00701972">
        <w:rPr>
          <w:sz w:val="28"/>
          <w:szCs w:val="28"/>
        </w:rPr>
        <w:t xml:space="preserve">  </w:t>
      </w:r>
      <w:r w:rsidRPr="00701972">
        <w:rPr>
          <w:sz w:val="28"/>
          <w:szCs w:val="28"/>
        </w:rPr>
        <w:t>производи</w:t>
      </w:r>
      <w:r w:rsidR="00D50F31" w:rsidRPr="00701972">
        <w:rPr>
          <w:sz w:val="28"/>
          <w:szCs w:val="28"/>
        </w:rPr>
        <w:t>тся</w:t>
      </w:r>
      <w:r w:rsidRPr="00701972">
        <w:rPr>
          <w:sz w:val="28"/>
          <w:szCs w:val="28"/>
        </w:rPr>
        <w:t xml:space="preserve"> забор проб на вирус АЧС. Мониторинг ведется постоянно</w:t>
      </w:r>
      <w:r w:rsidRPr="00FD75DE">
        <w:rPr>
          <w:color w:val="FF0000"/>
          <w:sz w:val="28"/>
          <w:szCs w:val="28"/>
        </w:rPr>
        <w:t>.</w:t>
      </w:r>
    </w:p>
    <w:p w:rsidR="00276286" w:rsidRDefault="00276286" w:rsidP="009A0150">
      <w:pPr>
        <w:pStyle w:val="ac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01587" w:rsidRPr="00DD1EAD" w:rsidRDefault="00516B59" w:rsidP="009A0150">
      <w:pPr>
        <w:pStyle w:val="ac"/>
        <w:suppressAutoHyphens/>
        <w:spacing w:before="0" w:beforeAutospacing="0" w:after="0" w:afterAutospacing="0"/>
        <w:ind w:firstLine="540"/>
        <w:jc w:val="both"/>
        <w:outlineLvl w:val="1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5" w:name="_Toc6931010"/>
      <w:r w:rsidRPr="00DD1EAD">
        <w:rPr>
          <w:rFonts w:ascii="Times New Roman" w:hAnsi="Times New Roman" w:cs="Times New Roman"/>
          <w:b/>
          <w:i/>
          <w:color w:val="auto"/>
          <w:sz w:val="28"/>
          <w:szCs w:val="28"/>
        </w:rPr>
        <w:t>1.</w:t>
      </w:r>
      <w:r w:rsidR="00552544" w:rsidRPr="00DD1EAD">
        <w:rPr>
          <w:rFonts w:ascii="Times New Roman" w:hAnsi="Times New Roman" w:cs="Times New Roman"/>
          <w:b/>
          <w:i/>
          <w:color w:val="auto"/>
          <w:sz w:val="28"/>
          <w:szCs w:val="28"/>
        </w:rPr>
        <w:t>4</w:t>
      </w:r>
      <w:r w:rsidR="00601587" w:rsidRPr="00DD1EA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552544" w:rsidRPr="00DD1EAD">
        <w:rPr>
          <w:rFonts w:ascii="Times New Roman" w:hAnsi="Times New Roman" w:cs="Times New Roman"/>
          <w:b/>
          <w:i/>
          <w:color w:val="auto"/>
          <w:sz w:val="28"/>
          <w:szCs w:val="28"/>
        </w:rPr>
        <w:t>К</w:t>
      </w:r>
      <w:r w:rsidR="00601587" w:rsidRPr="00DD1EAD">
        <w:rPr>
          <w:rFonts w:ascii="Times New Roman" w:hAnsi="Times New Roman" w:cs="Times New Roman"/>
          <w:b/>
          <w:i/>
          <w:color w:val="auto"/>
          <w:sz w:val="28"/>
          <w:szCs w:val="28"/>
        </w:rPr>
        <w:t>раткая характеристика природных условий территории в предыдущем году, включая состояние кормовой базы</w:t>
      </w:r>
      <w:bookmarkEnd w:id="5"/>
    </w:p>
    <w:p w:rsidR="00AA6AEC" w:rsidRDefault="00AA6AEC" w:rsidP="009A0150">
      <w:pPr>
        <w:shd w:val="clear" w:color="auto" w:fill="FFFFFF"/>
        <w:suppressAutoHyphens/>
        <w:spacing w:line="276" w:lineRule="auto"/>
        <w:ind w:left="14" w:firstLine="691"/>
        <w:jc w:val="both"/>
        <w:rPr>
          <w:color w:val="000000"/>
          <w:spacing w:val="-1"/>
          <w:sz w:val="28"/>
          <w:szCs w:val="28"/>
        </w:rPr>
      </w:pPr>
    </w:p>
    <w:p w:rsidR="00A220B0" w:rsidRPr="007C2139" w:rsidRDefault="00A220B0" w:rsidP="00760A1F">
      <w:pPr>
        <w:shd w:val="clear" w:color="auto" w:fill="FFFFFF"/>
        <w:suppressAutoHyphens/>
        <w:ind w:left="14" w:firstLine="691"/>
        <w:jc w:val="both"/>
        <w:rPr>
          <w:sz w:val="28"/>
          <w:szCs w:val="28"/>
        </w:rPr>
      </w:pPr>
      <w:r w:rsidRPr="007C2139">
        <w:rPr>
          <w:color w:val="000000"/>
          <w:spacing w:val="-1"/>
          <w:sz w:val="28"/>
          <w:szCs w:val="28"/>
        </w:rPr>
        <w:t xml:space="preserve">Для климата в области характерна частая смена воздушных масс при прохождении </w:t>
      </w:r>
      <w:r w:rsidRPr="007C2139">
        <w:rPr>
          <w:color w:val="000000"/>
          <w:sz w:val="28"/>
          <w:szCs w:val="28"/>
        </w:rPr>
        <w:t xml:space="preserve">циклонов со стороны Атлантики. С циклонами связана пасмурная с обильными осадками </w:t>
      </w:r>
      <w:r w:rsidRPr="007C2139">
        <w:rPr>
          <w:color w:val="000000"/>
          <w:spacing w:val="1"/>
          <w:sz w:val="28"/>
          <w:szCs w:val="28"/>
        </w:rPr>
        <w:t xml:space="preserve">погода, теплая и, нередко, с оттепелями зимой и прохладная летом. </w:t>
      </w:r>
      <w:proofErr w:type="spellStart"/>
      <w:r w:rsidRPr="007C2139">
        <w:rPr>
          <w:color w:val="000000"/>
          <w:spacing w:val="1"/>
          <w:sz w:val="28"/>
          <w:szCs w:val="28"/>
        </w:rPr>
        <w:t>Циклоничность</w:t>
      </w:r>
      <w:proofErr w:type="spellEnd"/>
      <w:r w:rsidRPr="007C2139">
        <w:rPr>
          <w:color w:val="000000"/>
          <w:spacing w:val="1"/>
          <w:sz w:val="28"/>
          <w:szCs w:val="28"/>
        </w:rPr>
        <w:t xml:space="preserve"> наибо</w:t>
      </w:r>
      <w:r w:rsidRPr="007C2139">
        <w:rPr>
          <w:color w:val="000000"/>
          <w:spacing w:val="-2"/>
          <w:sz w:val="28"/>
          <w:szCs w:val="28"/>
        </w:rPr>
        <w:t>лее развита зимой и осенью, летом она ослабевает</w:t>
      </w:r>
      <w:r w:rsidR="006A7C90">
        <w:rPr>
          <w:color w:val="000000"/>
          <w:spacing w:val="-2"/>
          <w:sz w:val="28"/>
          <w:szCs w:val="28"/>
        </w:rPr>
        <w:t xml:space="preserve"> </w:t>
      </w:r>
      <w:sdt>
        <w:sdtPr>
          <w:rPr>
            <w:color w:val="000000"/>
            <w:spacing w:val="-2"/>
            <w:sz w:val="28"/>
            <w:szCs w:val="28"/>
          </w:rPr>
          <w:id w:val="2147463366"/>
          <w:citation/>
        </w:sdtPr>
        <w:sdtEndPr/>
        <w:sdtContent>
          <w:r w:rsidR="006A7C90">
            <w:rPr>
              <w:color w:val="000000"/>
              <w:spacing w:val="-2"/>
              <w:sz w:val="28"/>
              <w:szCs w:val="28"/>
            </w:rPr>
            <w:fldChar w:fldCharType="begin"/>
          </w:r>
          <w:r w:rsidR="006A7C90">
            <w:rPr>
              <w:color w:val="000000"/>
              <w:spacing w:val="-2"/>
              <w:sz w:val="28"/>
              <w:szCs w:val="28"/>
            </w:rPr>
            <w:instrText xml:space="preserve"> CITATION Бар01 \l 1049 </w:instrText>
          </w:r>
          <w:r w:rsidR="006A7C90">
            <w:rPr>
              <w:color w:val="000000"/>
              <w:spacing w:val="-2"/>
              <w:sz w:val="28"/>
              <w:szCs w:val="28"/>
            </w:rPr>
            <w:fldChar w:fldCharType="separate"/>
          </w:r>
          <w:r w:rsidR="00A61FA1" w:rsidRPr="00A61FA1">
            <w:rPr>
              <w:noProof/>
              <w:color w:val="000000"/>
              <w:spacing w:val="-2"/>
              <w:sz w:val="28"/>
              <w:szCs w:val="28"/>
            </w:rPr>
            <w:t>(План управления, 2001)</w:t>
          </w:r>
          <w:r w:rsidR="006A7C90">
            <w:rPr>
              <w:color w:val="000000"/>
              <w:spacing w:val="-2"/>
              <w:sz w:val="28"/>
              <w:szCs w:val="28"/>
            </w:rPr>
            <w:fldChar w:fldCharType="end"/>
          </w:r>
        </w:sdtContent>
      </w:sdt>
      <w:r w:rsidRPr="007C2139">
        <w:rPr>
          <w:color w:val="000000"/>
          <w:spacing w:val="-2"/>
          <w:sz w:val="28"/>
          <w:szCs w:val="28"/>
        </w:rPr>
        <w:t xml:space="preserve">. Продолжительные зимние оттепели и </w:t>
      </w:r>
      <w:r w:rsidRPr="007C2139">
        <w:rPr>
          <w:color w:val="000000"/>
          <w:spacing w:val="-1"/>
          <w:sz w:val="28"/>
          <w:szCs w:val="28"/>
        </w:rPr>
        <w:t xml:space="preserve">избыточное количество осадков, возвратные холода весной в период выведения потомства основных видов охотничьих животных оказывают негативное влияние на успешность их </w:t>
      </w:r>
      <w:r w:rsidRPr="007C2139">
        <w:rPr>
          <w:color w:val="000000"/>
          <w:spacing w:val="-5"/>
          <w:sz w:val="28"/>
          <w:szCs w:val="28"/>
        </w:rPr>
        <w:t>репродукции.</w:t>
      </w:r>
    </w:p>
    <w:p w:rsidR="00516B59" w:rsidRDefault="00516B59" w:rsidP="00760A1F">
      <w:pPr>
        <w:shd w:val="clear" w:color="auto" w:fill="FFFFFF"/>
        <w:suppressAutoHyphens/>
        <w:ind w:left="10" w:right="10" w:firstLine="696"/>
        <w:jc w:val="both"/>
        <w:rPr>
          <w:color w:val="000000"/>
          <w:spacing w:val="-1"/>
          <w:sz w:val="28"/>
          <w:szCs w:val="28"/>
        </w:rPr>
      </w:pPr>
      <w:r w:rsidRPr="007C2139">
        <w:rPr>
          <w:color w:val="000000"/>
          <w:spacing w:val="-1"/>
          <w:sz w:val="28"/>
          <w:szCs w:val="28"/>
        </w:rPr>
        <w:t xml:space="preserve">В минувшем сезоне охоты погодные условия отличались достаточно </w:t>
      </w:r>
      <w:r w:rsidR="00431868">
        <w:rPr>
          <w:color w:val="000000"/>
          <w:spacing w:val="-1"/>
          <w:sz w:val="28"/>
          <w:szCs w:val="28"/>
        </w:rPr>
        <w:t xml:space="preserve">умеренными </w:t>
      </w:r>
      <w:r w:rsidR="00D45C96">
        <w:rPr>
          <w:color w:val="000000"/>
          <w:spacing w:val="-1"/>
          <w:sz w:val="28"/>
          <w:szCs w:val="28"/>
        </w:rPr>
        <w:t xml:space="preserve">осенними и </w:t>
      </w:r>
      <w:r w:rsidR="00431868">
        <w:rPr>
          <w:color w:val="000000"/>
          <w:spacing w:val="-1"/>
          <w:sz w:val="28"/>
          <w:szCs w:val="28"/>
        </w:rPr>
        <w:t>зимними температурами</w:t>
      </w:r>
      <w:r w:rsidRPr="007C2139">
        <w:rPr>
          <w:color w:val="000000"/>
          <w:spacing w:val="-1"/>
          <w:sz w:val="28"/>
          <w:szCs w:val="28"/>
        </w:rPr>
        <w:t xml:space="preserve">. </w:t>
      </w:r>
      <w:r w:rsidR="00431868">
        <w:rPr>
          <w:color w:val="000000"/>
          <w:spacing w:val="-1"/>
          <w:sz w:val="28"/>
          <w:szCs w:val="28"/>
        </w:rPr>
        <w:t xml:space="preserve">Это положительно </w:t>
      </w:r>
      <w:r w:rsidRPr="007C2139">
        <w:rPr>
          <w:color w:val="000000"/>
          <w:spacing w:val="-1"/>
          <w:sz w:val="28"/>
          <w:szCs w:val="28"/>
        </w:rPr>
        <w:t>ска</w:t>
      </w:r>
      <w:r w:rsidRPr="007C2139">
        <w:rPr>
          <w:color w:val="000000"/>
          <w:spacing w:val="-1"/>
          <w:sz w:val="28"/>
          <w:szCs w:val="28"/>
        </w:rPr>
        <w:softHyphen/>
        <w:t>зал</w:t>
      </w:r>
      <w:r w:rsidR="00431868">
        <w:rPr>
          <w:color w:val="000000"/>
          <w:spacing w:val="-1"/>
          <w:sz w:val="28"/>
          <w:szCs w:val="28"/>
        </w:rPr>
        <w:t>о</w:t>
      </w:r>
      <w:r w:rsidRPr="007C2139">
        <w:rPr>
          <w:color w:val="000000"/>
          <w:spacing w:val="-1"/>
          <w:sz w:val="28"/>
          <w:szCs w:val="28"/>
        </w:rPr>
        <w:t xml:space="preserve">сь на сезонной активности охотничьих животных и, соответственно, на объемах добычи </w:t>
      </w:r>
      <w:r w:rsidRPr="007C2139">
        <w:rPr>
          <w:color w:val="000000"/>
          <w:sz w:val="28"/>
          <w:szCs w:val="28"/>
        </w:rPr>
        <w:t xml:space="preserve">объектов животного мира, отнесенных к объектам охоты </w:t>
      </w:r>
      <w:r w:rsidR="00522B64">
        <w:rPr>
          <w:color w:val="000000"/>
          <w:sz w:val="28"/>
          <w:szCs w:val="28"/>
        </w:rPr>
        <w:t>(</w:t>
      </w:r>
      <w:r w:rsidRPr="007C2139">
        <w:rPr>
          <w:color w:val="000000"/>
          <w:sz w:val="28"/>
          <w:szCs w:val="28"/>
        </w:rPr>
        <w:t>копытных</w:t>
      </w:r>
      <w:r w:rsidR="00522B64">
        <w:rPr>
          <w:color w:val="000000"/>
          <w:sz w:val="28"/>
          <w:szCs w:val="28"/>
        </w:rPr>
        <w:t xml:space="preserve"> и пушных зверей). </w:t>
      </w:r>
      <w:r w:rsidR="00A61FA1">
        <w:rPr>
          <w:color w:val="000000"/>
          <w:spacing w:val="-1"/>
          <w:sz w:val="28"/>
          <w:szCs w:val="28"/>
        </w:rPr>
        <w:t>Погодные условия летом были благоприятны для таких видов</w:t>
      </w:r>
      <w:r w:rsidR="00D45C96">
        <w:rPr>
          <w:color w:val="000000"/>
          <w:spacing w:val="-1"/>
          <w:sz w:val="28"/>
          <w:szCs w:val="28"/>
        </w:rPr>
        <w:t>, как заяц, согласно учетам, численность его относительно стабильна или возрастает.</w:t>
      </w:r>
    </w:p>
    <w:p w:rsidR="00EC6851" w:rsidRPr="00A8607C" w:rsidRDefault="00EC6851" w:rsidP="00760A1F">
      <w:pPr>
        <w:shd w:val="clear" w:color="auto" w:fill="FFFFFF"/>
        <w:suppressAutoHyphens/>
        <w:ind w:left="10" w:right="10" w:firstLine="696"/>
        <w:jc w:val="both"/>
        <w:rPr>
          <w:color w:val="000000"/>
          <w:sz w:val="28"/>
          <w:szCs w:val="28"/>
        </w:rPr>
      </w:pPr>
      <w:r w:rsidRPr="00A8607C">
        <w:rPr>
          <w:color w:val="000000"/>
          <w:sz w:val="28"/>
          <w:szCs w:val="28"/>
        </w:rPr>
        <w:t>Сезонность в питании медведя связана со сроками (фазами) вегетации различных видов растительности, являющихся фоновыми в его пищевом рационе.</w:t>
      </w:r>
    </w:p>
    <w:p w:rsidR="00EC6851" w:rsidRPr="00A8607C" w:rsidRDefault="00EC6851" w:rsidP="00760A1F">
      <w:pPr>
        <w:shd w:val="clear" w:color="auto" w:fill="FFFFFF"/>
        <w:suppressAutoHyphens/>
        <w:ind w:left="10" w:right="10" w:firstLine="696"/>
        <w:jc w:val="both"/>
        <w:rPr>
          <w:color w:val="000000"/>
          <w:sz w:val="28"/>
          <w:szCs w:val="28"/>
        </w:rPr>
      </w:pPr>
      <w:r w:rsidRPr="00A8607C">
        <w:rPr>
          <w:color w:val="000000"/>
          <w:sz w:val="28"/>
          <w:szCs w:val="28"/>
        </w:rPr>
        <w:t xml:space="preserve">Растительные корма медведя состоят из ягод, листьев деревьев и кустарников, корневищ и клубней, плодов деревьев и кустарников. При этом количественные соотношения в потреблении зверем той или иной группы кормов в различных регионах заметно меняются, и это можно объяснить как </w:t>
      </w:r>
      <w:r w:rsidRPr="00A8607C">
        <w:rPr>
          <w:color w:val="000000"/>
          <w:sz w:val="28"/>
          <w:szCs w:val="28"/>
        </w:rPr>
        <w:lastRenderedPageBreak/>
        <w:t xml:space="preserve">наличием и доступностью определенного корма, так и традициями пищевого поведения. </w:t>
      </w:r>
    </w:p>
    <w:p w:rsidR="005247D9" w:rsidRPr="00A8607C" w:rsidRDefault="00624955" w:rsidP="00760A1F">
      <w:pPr>
        <w:shd w:val="clear" w:color="auto" w:fill="FFFFFF"/>
        <w:suppressAutoHyphens/>
        <w:ind w:left="10" w:right="10" w:firstLine="696"/>
        <w:jc w:val="both"/>
        <w:rPr>
          <w:color w:val="000000"/>
          <w:sz w:val="28"/>
          <w:szCs w:val="28"/>
        </w:rPr>
      </w:pPr>
      <w:r w:rsidRPr="00A8607C">
        <w:rPr>
          <w:color w:val="000000"/>
          <w:sz w:val="28"/>
          <w:szCs w:val="28"/>
        </w:rPr>
        <w:t>Средняя урожайность ягод в лесном фонде национального парка по данным лесоустройства (</w:t>
      </w:r>
      <w:proofErr w:type="spellStart"/>
      <w:r w:rsidRPr="00A8607C">
        <w:rPr>
          <w:color w:val="000000"/>
          <w:sz w:val="28"/>
          <w:szCs w:val="28"/>
        </w:rPr>
        <w:t>охотустройства</w:t>
      </w:r>
      <w:proofErr w:type="spellEnd"/>
      <w:r w:rsidRPr="00A8607C">
        <w:rPr>
          <w:color w:val="000000"/>
          <w:sz w:val="28"/>
          <w:szCs w:val="28"/>
        </w:rPr>
        <w:t>)</w:t>
      </w:r>
      <w:r w:rsidR="006A7C90">
        <w:rPr>
          <w:color w:val="000000"/>
          <w:sz w:val="28"/>
          <w:szCs w:val="28"/>
        </w:rPr>
        <w:t xml:space="preserve"> </w:t>
      </w:r>
      <w:sdt>
        <w:sdtPr>
          <w:rPr>
            <w:color w:val="000000"/>
            <w:sz w:val="28"/>
            <w:szCs w:val="28"/>
          </w:rPr>
          <w:id w:val="1544028385"/>
          <w:citation/>
        </w:sdtPr>
        <w:sdtEndPr/>
        <w:sdtContent>
          <w:r w:rsidR="006A7C90">
            <w:rPr>
              <w:color w:val="000000"/>
              <w:sz w:val="28"/>
              <w:szCs w:val="28"/>
            </w:rPr>
            <w:fldChar w:fldCharType="begin"/>
          </w:r>
          <w:r w:rsidR="006A7C90">
            <w:rPr>
              <w:color w:val="000000"/>
              <w:sz w:val="28"/>
              <w:szCs w:val="28"/>
            </w:rPr>
            <w:instrText xml:space="preserve"> CITATION Сев03 \l 1049 </w:instrText>
          </w:r>
          <w:r w:rsidR="006A7C90">
            <w:rPr>
              <w:color w:val="000000"/>
              <w:sz w:val="28"/>
              <w:szCs w:val="28"/>
            </w:rPr>
            <w:fldChar w:fldCharType="separate"/>
          </w:r>
          <w:r w:rsidR="00A61FA1" w:rsidRPr="00A61FA1">
            <w:rPr>
              <w:noProof/>
              <w:color w:val="000000"/>
              <w:sz w:val="28"/>
              <w:szCs w:val="28"/>
            </w:rPr>
            <w:t>(Северное, 2003)</w:t>
          </w:r>
          <w:r w:rsidR="006A7C90">
            <w:rPr>
              <w:color w:val="000000"/>
              <w:sz w:val="28"/>
              <w:szCs w:val="28"/>
            </w:rPr>
            <w:fldChar w:fldCharType="end"/>
          </w:r>
        </w:sdtContent>
      </w:sdt>
      <w:r w:rsidR="005247D9" w:rsidRPr="00A8607C">
        <w:rPr>
          <w:color w:val="000000"/>
          <w:sz w:val="28"/>
          <w:szCs w:val="28"/>
        </w:rPr>
        <w:t xml:space="preserve"> составляет</w:t>
      </w:r>
      <w:r w:rsidRPr="00A8607C">
        <w:rPr>
          <w:color w:val="000000"/>
          <w:sz w:val="28"/>
          <w:szCs w:val="28"/>
        </w:rPr>
        <w:t>:</w:t>
      </w:r>
      <w:r w:rsidR="005247D9" w:rsidRPr="00A8607C">
        <w:rPr>
          <w:color w:val="000000"/>
          <w:sz w:val="28"/>
          <w:szCs w:val="28"/>
        </w:rPr>
        <w:t xml:space="preserve"> </w:t>
      </w:r>
    </w:p>
    <w:p w:rsidR="005247D9" w:rsidRPr="00A8607C" w:rsidRDefault="005247D9" w:rsidP="00760A1F">
      <w:pPr>
        <w:numPr>
          <w:ilvl w:val="0"/>
          <w:numId w:val="13"/>
        </w:numPr>
        <w:shd w:val="clear" w:color="auto" w:fill="FFFFFF"/>
        <w:suppressAutoHyphens/>
        <w:ind w:right="10"/>
        <w:jc w:val="both"/>
        <w:rPr>
          <w:color w:val="000000"/>
          <w:sz w:val="28"/>
          <w:szCs w:val="28"/>
        </w:rPr>
      </w:pPr>
      <w:r w:rsidRPr="00A8607C">
        <w:rPr>
          <w:color w:val="000000"/>
          <w:sz w:val="28"/>
          <w:szCs w:val="28"/>
        </w:rPr>
        <w:t>брусника – 20 кг/га</w:t>
      </w:r>
    </w:p>
    <w:p w:rsidR="005247D9" w:rsidRPr="00A8607C" w:rsidRDefault="005247D9" w:rsidP="00760A1F">
      <w:pPr>
        <w:numPr>
          <w:ilvl w:val="0"/>
          <w:numId w:val="13"/>
        </w:numPr>
        <w:shd w:val="clear" w:color="auto" w:fill="FFFFFF"/>
        <w:suppressAutoHyphens/>
        <w:ind w:right="10"/>
        <w:jc w:val="both"/>
        <w:rPr>
          <w:color w:val="000000"/>
          <w:sz w:val="28"/>
          <w:szCs w:val="28"/>
        </w:rPr>
      </w:pPr>
      <w:r w:rsidRPr="00A8607C">
        <w:rPr>
          <w:color w:val="000000"/>
          <w:sz w:val="28"/>
          <w:szCs w:val="28"/>
        </w:rPr>
        <w:t>клюква – 160 кг/га</w:t>
      </w:r>
    </w:p>
    <w:p w:rsidR="005247D9" w:rsidRPr="00A8607C" w:rsidRDefault="005247D9" w:rsidP="00760A1F">
      <w:pPr>
        <w:numPr>
          <w:ilvl w:val="0"/>
          <w:numId w:val="13"/>
        </w:numPr>
        <w:shd w:val="clear" w:color="auto" w:fill="FFFFFF"/>
        <w:suppressAutoHyphens/>
        <w:ind w:right="10"/>
        <w:jc w:val="both"/>
        <w:rPr>
          <w:color w:val="000000"/>
          <w:sz w:val="28"/>
          <w:szCs w:val="28"/>
        </w:rPr>
      </w:pPr>
      <w:r w:rsidRPr="00A8607C">
        <w:rPr>
          <w:color w:val="000000"/>
          <w:sz w:val="28"/>
          <w:szCs w:val="28"/>
        </w:rPr>
        <w:t>черника – 50 кг/га</w:t>
      </w:r>
    </w:p>
    <w:p w:rsidR="005247D9" w:rsidRPr="00A8607C" w:rsidRDefault="005247D9" w:rsidP="00760A1F">
      <w:pPr>
        <w:numPr>
          <w:ilvl w:val="0"/>
          <w:numId w:val="13"/>
        </w:numPr>
        <w:shd w:val="clear" w:color="auto" w:fill="FFFFFF"/>
        <w:suppressAutoHyphens/>
        <w:ind w:right="10"/>
        <w:jc w:val="both"/>
        <w:rPr>
          <w:color w:val="000000"/>
          <w:sz w:val="28"/>
          <w:szCs w:val="28"/>
        </w:rPr>
      </w:pPr>
      <w:r w:rsidRPr="00A8607C">
        <w:rPr>
          <w:color w:val="000000"/>
          <w:sz w:val="28"/>
          <w:szCs w:val="28"/>
        </w:rPr>
        <w:t>голубика – 30 кг/га.</w:t>
      </w:r>
    </w:p>
    <w:p w:rsidR="00FB462D" w:rsidRPr="00950505" w:rsidRDefault="00FB462D" w:rsidP="00760A1F">
      <w:pPr>
        <w:shd w:val="clear" w:color="auto" w:fill="FFFFFF"/>
        <w:suppressAutoHyphens/>
        <w:ind w:left="142" w:right="10" w:firstLine="566"/>
        <w:jc w:val="both"/>
        <w:rPr>
          <w:color w:val="000000"/>
          <w:sz w:val="28"/>
          <w:szCs w:val="28"/>
        </w:rPr>
      </w:pPr>
      <w:r w:rsidRPr="007A0D6D">
        <w:rPr>
          <w:color w:val="000000"/>
          <w:sz w:val="28"/>
          <w:szCs w:val="28"/>
        </w:rPr>
        <w:t>201</w:t>
      </w:r>
      <w:r w:rsidR="007A0D6D" w:rsidRPr="007A0D6D">
        <w:rPr>
          <w:color w:val="000000"/>
          <w:sz w:val="28"/>
          <w:szCs w:val="28"/>
        </w:rPr>
        <w:t>9</w:t>
      </w:r>
      <w:r w:rsidRPr="007A0D6D">
        <w:rPr>
          <w:color w:val="000000"/>
          <w:sz w:val="28"/>
          <w:szCs w:val="28"/>
        </w:rPr>
        <w:t xml:space="preserve"> году  урожайность рябины была </w:t>
      </w:r>
      <w:r w:rsidR="007A0D6D" w:rsidRPr="007A0D6D">
        <w:rPr>
          <w:color w:val="000000"/>
          <w:sz w:val="28"/>
          <w:szCs w:val="28"/>
        </w:rPr>
        <w:t>ниже среднего</w:t>
      </w:r>
      <w:r w:rsidRPr="007A0D6D">
        <w:rPr>
          <w:color w:val="000000"/>
          <w:sz w:val="28"/>
          <w:szCs w:val="28"/>
        </w:rPr>
        <w:t>, что является своеобразным индикатором кормового неблагополучия прошедшего сезона. Также урожай брусники, морошки,</w:t>
      </w:r>
      <w:r w:rsidR="007A0D6D" w:rsidRPr="007A0D6D">
        <w:rPr>
          <w:color w:val="000000"/>
          <w:sz w:val="28"/>
          <w:szCs w:val="28"/>
        </w:rPr>
        <w:t xml:space="preserve"> клюквы, черники -</w:t>
      </w:r>
      <w:r w:rsidRPr="007A0D6D">
        <w:rPr>
          <w:color w:val="000000"/>
          <w:sz w:val="28"/>
          <w:szCs w:val="28"/>
        </w:rPr>
        <w:t xml:space="preserve"> ниже среднего. Малина в южной части территории</w:t>
      </w:r>
      <w:r w:rsidR="007A0D6D" w:rsidRPr="007A0D6D">
        <w:rPr>
          <w:color w:val="000000"/>
          <w:sz w:val="28"/>
          <w:szCs w:val="28"/>
        </w:rPr>
        <w:t xml:space="preserve"> – средний урожай, на остальной территории – ниже среднего</w:t>
      </w:r>
      <w:r w:rsidRPr="007A0D6D">
        <w:rPr>
          <w:color w:val="000000"/>
          <w:sz w:val="28"/>
          <w:szCs w:val="28"/>
        </w:rPr>
        <w:t xml:space="preserve">. </w:t>
      </w:r>
      <w:r w:rsidR="00950505" w:rsidRPr="007A0D6D">
        <w:rPr>
          <w:color w:val="000000"/>
          <w:sz w:val="28"/>
          <w:szCs w:val="28"/>
        </w:rPr>
        <w:t>Неоднократно о</w:t>
      </w:r>
      <w:r w:rsidRPr="007A0D6D">
        <w:rPr>
          <w:color w:val="000000"/>
          <w:sz w:val="28"/>
          <w:szCs w:val="28"/>
        </w:rPr>
        <w:t>тмечены</w:t>
      </w:r>
      <w:r w:rsidR="00950505" w:rsidRPr="007A0D6D">
        <w:rPr>
          <w:color w:val="000000"/>
          <w:sz w:val="28"/>
          <w:szCs w:val="28"/>
        </w:rPr>
        <w:t xml:space="preserve"> </w:t>
      </w:r>
      <w:r w:rsidR="007A0D6D" w:rsidRPr="007A0D6D">
        <w:rPr>
          <w:color w:val="000000"/>
          <w:sz w:val="28"/>
          <w:szCs w:val="28"/>
        </w:rPr>
        <w:t xml:space="preserve">медвежьи </w:t>
      </w:r>
      <w:r w:rsidR="00950505" w:rsidRPr="007A0D6D">
        <w:rPr>
          <w:color w:val="000000"/>
          <w:sz w:val="28"/>
          <w:szCs w:val="28"/>
        </w:rPr>
        <w:t>экскременты с овсом</w:t>
      </w:r>
      <w:r w:rsidR="007A0D6D" w:rsidRPr="007A0D6D">
        <w:rPr>
          <w:color w:val="000000"/>
          <w:sz w:val="28"/>
          <w:szCs w:val="28"/>
        </w:rPr>
        <w:t>,</w:t>
      </w:r>
      <w:r w:rsidR="00950505" w:rsidRPr="007A0D6D">
        <w:rPr>
          <w:color w:val="000000"/>
          <w:sz w:val="28"/>
          <w:szCs w:val="28"/>
        </w:rPr>
        <w:t xml:space="preserve"> в разных частях территории,</w:t>
      </w:r>
      <w:r w:rsidR="007A0D6D" w:rsidRPr="007A0D6D">
        <w:rPr>
          <w:color w:val="000000"/>
          <w:sz w:val="28"/>
          <w:szCs w:val="28"/>
        </w:rPr>
        <w:t xml:space="preserve"> что свидетельствует о</w:t>
      </w:r>
      <w:r w:rsidR="00950505" w:rsidRPr="007A0D6D">
        <w:rPr>
          <w:color w:val="000000"/>
          <w:sz w:val="28"/>
          <w:szCs w:val="28"/>
        </w:rPr>
        <w:t xml:space="preserve"> регулярные пос</w:t>
      </w:r>
      <w:r w:rsidR="007A0D6D" w:rsidRPr="007A0D6D">
        <w:rPr>
          <w:color w:val="000000"/>
          <w:sz w:val="28"/>
          <w:szCs w:val="28"/>
        </w:rPr>
        <w:t>ещения  медведем кормовых полей, экскременты с ягодами крушины.</w:t>
      </w:r>
      <w:r w:rsidR="00950505" w:rsidRPr="007A0D6D">
        <w:rPr>
          <w:color w:val="000000"/>
          <w:sz w:val="28"/>
          <w:szCs w:val="28"/>
        </w:rPr>
        <w:t xml:space="preserve"> </w:t>
      </w:r>
      <w:r w:rsidR="007A0D6D" w:rsidRPr="007A0D6D">
        <w:rPr>
          <w:color w:val="000000"/>
          <w:sz w:val="28"/>
          <w:szCs w:val="28"/>
        </w:rPr>
        <w:t xml:space="preserve">Согласно опросам случаи хищничества медведя (задраны лоси – два случая). </w:t>
      </w:r>
      <w:r w:rsidR="00950505" w:rsidRPr="007A0D6D">
        <w:rPr>
          <w:color w:val="000000"/>
          <w:sz w:val="28"/>
          <w:szCs w:val="28"/>
        </w:rPr>
        <w:t>В спячку медведь залег своевременно, следов по снегу не отмечалось.</w:t>
      </w:r>
    </w:p>
    <w:p w:rsidR="00950505" w:rsidRPr="00D3282F" w:rsidRDefault="00950505" w:rsidP="00950505">
      <w:pPr>
        <w:shd w:val="clear" w:color="auto" w:fill="FFFFFF"/>
        <w:ind w:left="10" w:right="10" w:firstLine="59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Погодные условия в период проведения учета отличались низкими темп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ратурами, порывистыми ветрами и сильными снегопадами.</w:t>
      </w:r>
    </w:p>
    <w:p w:rsidR="00950505" w:rsidRPr="00815ED8" w:rsidRDefault="00950505" w:rsidP="00950505">
      <w:pPr>
        <w:pStyle w:val="af1"/>
        <w:shd w:val="clear" w:color="auto" w:fill="FFFFFF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15ED8">
        <w:rPr>
          <w:rFonts w:ascii="Times New Roman" w:hAnsi="Times New Roman" w:cs="Times New Roman"/>
          <w:sz w:val="28"/>
          <w:szCs w:val="28"/>
        </w:rPr>
        <w:t xml:space="preserve">В начале проведения учетов (конец </w:t>
      </w:r>
      <w:r w:rsidRPr="00815ED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5ED8">
        <w:rPr>
          <w:rFonts w:ascii="Times New Roman" w:hAnsi="Times New Roman" w:cs="Times New Roman"/>
          <w:sz w:val="28"/>
          <w:szCs w:val="28"/>
        </w:rPr>
        <w:t xml:space="preserve"> декады янва</w:t>
      </w:r>
      <w:r w:rsidRPr="00815ED8">
        <w:rPr>
          <w:rFonts w:ascii="Times New Roman" w:hAnsi="Times New Roman" w:cs="Times New Roman"/>
          <w:spacing w:val="2"/>
          <w:sz w:val="28"/>
          <w:szCs w:val="28"/>
        </w:rPr>
        <w:t>ря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до конца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 w:rsidRPr="009006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дек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>ды февраля</w:t>
      </w:r>
      <w:r w:rsidRPr="00815ED8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Pr="00815ED8">
        <w:rPr>
          <w:rFonts w:ascii="Times New Roman" w:hAnsi="Times New Roman" w:cs="Times New Roman"/>
          <w:spacing w:val="1"/>
          <w:sz w:val="28"/>
          <w:szCs w:val="28"/>
        </w:rPr>
        <w:t>преобладал умеренный южный, юго-</w:t>
      </w:r>
      <w:r>
        <w:rPr>
          <w:rFonts w:ascii="Times New Roman" w:hAnsi="Times New Roman" w:cs="Times New Roman"/>
          <w:spacing w:val="1"/>
          <w:sz w:val="28"/>
          <w:szCs w:val="28"/>
        </w:rPr>
        <w:t>восточный</w:t>
      </w:r>
      <w:r w:rsidRPr="00815E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 юго-западный вет</w:t>
      </w:r>
      <w:r w:rsidRPr="00815ED8"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15ED8">
        <w:rPr>
          <w:rFonts w:ascii="Times New Roman" w:hAnsi="Times New Roman" w:cs="Times New Roman"/>
          <w:spacing w:val="1"/>
          <w:sz w:val="28"/>
          <w:szCs w:val="28"/>
        </w:rPr>
        <w:t>, приносящи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15ED8">
        <w:rPr>
          <w:rFonts w:ascii="Times New Roman" w:hAnsi="Times New Roman" w:cs="Times New Roman"/>
          <w:spacing w:val="1"/>
          <w:sz w:val="28"/>
          <w:szCs w:val="28"/>
        </w:rPr>
        <w:t xml:space="preserve"> облачность с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сильными </w:t>
      </w:r>
      <w:r w:rsidRPr="00815ED8">
        <w:rPr>
          <w:rFonts w:ascii="Times New Roman" w:hAnsi="Times New Roman" w:cs="Times New Roman"/>
          <w:spacing w:val="1"/>
          <w:sz w:val="28"/>
          <w:szCs w:val="28"/>
        </w:rPr>
        <w:t xml:space="preserve"> снегопадами.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 w:cs="Times New Roman"/>
          <w:spacing w:val="2"/>
          <w:sz w:val="28"/>
          <w:szCs w:val="28"/>
        </w:rPr>
        <w:t>редняя температ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ра днем составляла -4</w:t>
      </w:r>
      <w:proofErr w:type="gramStart"/>
      <w:r w:rsidRPr="00815ED8">
        <w:rPr>
          <w:rFonts w:ascii="Times New Roman" w:hAnsi="Times New Roman" w:cs="Times New Roman"/>
          <w:spacing w:val="1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>, ночью</w:t>
      </w:r>
      <w:r w:rsidRPr="00815ED8">
        <w:rPr>
          <w:rFonts w:ascii="Times New Roman" w:hAnsi="Times New Roman" w:cs="Times New Roman"/>
          <w:spacing w:val="2"/>
          <w:sz w:val="28"/>
          <w:szCs w:val="28"/>
        </w:rPr>
        <w:t xml:space="preserve"> температура воздуха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15ED8">
        <w:rPr>
          <w:rFonts w:ascii="Times New Roman" w:hAnsi="Times New Roman" w:cs="Times New Roman"/>
          <w:spacing w:val="2"/>
          <w:sz w:val="28"/>
          <w:szCs w:val="28"/>
        </w:rPr>
        <w:t>понижал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15ED8">
        <w:rPr>
          <w:rFonts w:ascii="Times New Roman" w:hAnsi="Times New Roman" w:cs="Times New Roman"/>
          <w:spacing w:val="2"/>
          <w:sz w:val="28"/>
          <w:szCs w:val="28"/>
        </w:rPr>
        <w:t>сь до -</w:t>
      </w:r>
      <w:r>
        <w:rPr>
          <w:rFonts w:ascii="Times New Roman" w:hAnsi="Times New Roman" w:cs="Times New Roman"/>
          <w:spacing w:val="2"/>
          <w:sz w:val="28"/>
          <w:szCs w:val="28"/>
        </w:rPr>
        <w:t>11</w:t>
      </w:r>
      <w:r w:rsidRPr="00815ED8">
        <w:rPr>
          <w:rFonts w:ascii="Times New Roman" w:hAnsi="Times New Roman" w:cs="Times New Roman"/>
          <w:spacing w:val="1"/>
          <w:sz w:val="28"/>
          <w:szCs w:val="28"/>
        </w:rPr>
        <w:t>°С. Высота снежного покрова достигала 6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815ED8">
        <w:rPr>
          <w:rFonts w:ascii="Times New Roman" w:hAnsi="Times New Roman" w:cs="Times New Roman"/>
          <w:spacing w:val="1"/>
          <w:sz w:val="28"/>
          <w:szCs w:val="28"/>
        </w:rPr>
        <w:t xml:space="preserve">-70 см. </w:t>
      </w:r>
      <w:r w:rsidRPr="00815ED8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декаде</w:t>
      </w:r>
      <w:r w:rsidRPr="00815ED8">
        <w:rPr>
          <w:rFonts w:ascii="Times New Roman" w:hAnsi="Times New Roman" w:cs="Times New Roman"/>
          <w:spacing w:val="-2"/>
          <w:sz w:val="28"/>
          <w:szCs w:val="28"/>
        </w:rPr>
        <w:t xml:space="preserve"> февраля ветер 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нялся с юго-западного на северный</w:t>
      </w:r>
      <w:r w:rsidRPr="00815ED8">
        <w:rPr>
          <w:rFonts w:ascii="Times New Roman" w:hAnsi="Times New Roman" w:cs="Times New Roman"/>
          <w:spacing w:val="-2"/>
          <w:sz w:val="28"/>
          <w:szCs w:val="28"/>
        </w:rPr>
        <w:t xml:space="preserve">, что повлекло за собой </w:t>
      </w:r>
      <w:r>
        <w:rPr>
          <w:rFonts w:ascii="Times New Roman" w:hAnsi="Times New Roman" w:cs="Times New Roman"/>
          <w:sz w:val="28"/>
          <w:szCs w:val="28"/>
        </w:rPr>
        <w:t>неустойчивую погоду со значительными температурными скачками от -9</w:t>
      </w:r>
      <w:r w:rsidRPr="00815ED8">
        <w:rPr>
          <w:rFonts w:ascii="Times New Roman" w:hAnsi="Times New Roman" w:cs="Times New Roman"/>
          <w:spacing w:val="1"/>
          <w:sz w:val="28"/>
          <w:szCs w:val="28"/>
        </w:rPr>
        <w:t>°С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до +3</w:t>
      </w:r>
      <w:r w:rsidRPr="00815ED8">
        <w:rPr>
          <w:rFonts w:ascii="Times New Roman" w:hAnsi="Times New Roman" w:cs="Times New Roman"/>
          <w:spacing w:val="1"/>
          <w:sz w:val="28"/>
          <w:szCs w:val="28"/>
        </w:rPr>
        <w:t>°С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- днем и </w:t>
      </w:r>
      <w:r w:rsidRPr="00815ED8">
        <w:rPr>
          <w:rFonts w:ascii="Times New Roman" w:hAnsi="Times New Roman" w:cs="Times New Roman"/>
          <w:sz w:val="28"/>
          <w:szCs w:val="28"/>
        </w:rPr>
        <w:t>от -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15ED8">
        <w:rPr>
          <w:rFonts w:ascii="Times New Roman" w:hAnsi="Times New Roman" w:cs="Times New Roman"/>
          <w:spacing w:val="1"/>
          <w:sz w:val="28"/>
          <w:szCs w:val="28"/>
        </w:rPr>
        <w:t>°С</w:t>
      </w:r>
      <w:r w:rsidRPr="00815ED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+1</w:t>
      </w:r>
      <w:r w:rsidRPr="00815ED8">
        <w:rPr>
          <w:rFonts w:ascii="Times New Roman" w:hAnsi="Times New Roman" w:cs="Times New Roman"/>
          <w:spacing w:val="1"/>
          <w:sz w:val="28"/>
          <w:szCs w:val="28"/>
        </w:rPr>
        <w:t>°С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- ночью, а так же</w:t>
      </w:r>
      <w:r w:rsidRPr="00815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ветреную </w:t>
      </w:r>
      <w:r w:rsidRPr="00815ED8">
        <w:rPr>
          <w:rFonts w:ascii="Times New Roman" w:hAnsi="Times New Roman" w:cs="Times New Roman"/>
          <w:sz w:val="28"/>
          <w:szCs w:val="28"/>
        </w:rPr>
        <w:t>пасмурную погоду со снегом</w:t>
      </w:r>
      <w:r>
        <w:rPr>
          <w:rFonts w:ascii="Times New Roman" w:hAnsi="Times New Roman" w:cs="Times New Roman"/>
          <w:sz w:val="28"/>
          <w:szCs w:val="28"/>
        </w:rPr>
        <w:t xml:space="preserve"> и дождем</w:t>
      </w:r>
      <w:r w:rsidRPr="00815E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уменьшение (таянием)</w:t>
      </w:r>
      <w:r w:rsidRPr="00815ED8">
        <w:rPr>
          <w:rFonts w:ascii="Times New Roman" w:hAnsi="Times New Roman" w:cs="Times New Roman"/>
          <w:sz w:val="28"/>
          <w:szCs w:val="28"/>
        </w:rPr>
        <w:t xml:space="preserve"> снежного покрова до </w:t>
      </w:r>
      <w:r>
        <w:rPr>
          <w:rFonts w:ascii="Times New Roman" w:hAnsi="Times New Roman" w:cs="Times New Roman"/>
          <w:sz w:val="28"/>
          <w:szCs w:val="28"/>
        </w:rPr>
        <w:t>40-55</w:t>
      </w:r>
      <w:r w:rsidRPr="00815ED8">
        <w:rPr>
          <w:rFonts w:ascii="Times New Roman" w:hAnsi="Times New Roman" w:cs="Times New Roman"/>
          <w:sz w:val="28"/>
          <w:szCs w:val="28"/>
        </w:rPr>
        <w:t xml:space="preserve"> см. </w:t>
      </w:r>
      <w:r>
        <w:rPr>
          <w:rFonts w:ascii="Times New Roman" w:hAnsi="Times New Roman" w:cs="Times New Roman"/>
          <w:sz w:val="28"/>
          <w:szCs w:val="28"/>
        </w:rPr>
        <w:t>Во все дни проведения зимнего маршрутного учета отмечалась пасмурная погода.</w:t>
      </w:r>
      <w:r w:rsidRPr="00815ED8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</w:p>
    <w:p w:rsidR="00950505" w:rsidRPr="00815ED8" w:rsidRDefault="00950505" w:rsidP="00950505">
      <w:pPr>
        <w:pStyle w:val="af1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 xml:space="preserve">дождя, </w:t>
      </w:r>
      <w:r w:rsidRPr="00815ED8">
        <w:rPr>
          <w:rFonts w:ascii="Times New Roman" w:hAnsi="Times New Roman" w:cs="Times New Roman"/>
          <w:sz w:val="28"/>
          <w:szCs w:val="28"/>
        </w:rPr>
        <w:t>сильны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5ED8">
        <w:rPr>
          <w:rFonts w:ascii="Times New Roman" w:hAnsi="Times New Roman" w:cs="Times New Roman"/>
          <w:sz w:val="28"/>
          <w:szCs w:val="28"/>
        </w:rPr>
        <w:t xml:space="preserve"> снегопад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15ED8">
        <w:rPr>
          <w:rFonts w:ascii="Times New Roman" w:hAnsi="Times New Roman" w:cs="Times New Roman"/>
          <w:sz w:val="28"/>
          <w:szCs w:val="28"/>
        </w:rPr>
        <w:t xml:space="preserve"> и метел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15ED8">
        <w:rPr>
          <w:rFonts w:ascii="Times New Roman" w:hAnsi="Times New Roman" w:cs="Times New Roman"/>
          <w:sz w:val="28"/>
          <w:szCs w:val="28"/>
        </w:rPr>
        <w:t xml:space="preserve"> полевые работы не пр</w:t>
      </w:r>
      <w:r w:rsidRPr="00815ED8">
        <w:rPr>
          <w:rFonts w:ascii="Times New Roman" w:hAnsi="Times New Roman" w:cs="Times New Roman"/>
          <w:sz w:val="28"/>
          <w:szCs w:val="28"/>
        </w:rPr>
        <w:t>о</w:t>
      </w:r>
      <w:r w:rsidRPr="00815ED8">
        <w:rPr>
          <w:rFonts w:ascii="Times New Roman" w:hAnsi="Times New Roman" w:cs="Times New Roman"/>
          <w:sz w:val="28"/>
          <w:szCs w:val="28"/>
        </w:rPr>
        <w:t>водились. Рыхлый снег позволил учесть следы мелких пушных животных.</w:t>
      </w:r>
    </w:p>
    <w:p w:rsidR="00874023" w:rsidRPr="00695E45" w:rsidRDefault="00874023" w:rsidP="00760A1F">
      <w:pPr>
        <w:pStyle w:val="af1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95E45">
        <w:rPr>
          <w:rFonts w:ascii="Times New Roman" w:hAnsi="Times New Roman" w:cs="Times New Roman"/>
          <w:sz w:val="28"/>
          <w:szCs w:val="28"/>
        </w:rPr>
        <w:t xml:space="preserve">Все запланированные </w:t>
      </w:r>
      <w:r w:rsidRPr="00695E45">
        <w:rPr>
          <w:rFonts w:ascii="Times New Roman" w:hAnsi="Times New Roman" w:cs="Times New Roman"/>
          <w:spacing w:val="3"/>
          <w:sz w:val="28"/>
          <w:szCs w:val="28"/>
        </w:rPr>
        <w:t>учетные мероприятия выполнены в полном объ</w:t>
      </w:r>
      <w:r w:rsidRPr="00695E45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695E45">
        <w:rPr>
          <w:rFonts w:ascii="Times New Roman" w:hAnsi="Times New Roman" w:cs="Times New Roman"/>
          <w:spacing w:val="3"/>
          <w:sz w:val="28"/>
          <w:szCs w:val="28"/>
        </w:rPr>
        <w:t xml:space="preserve">ме, таким образом, зимний маршрутный </w:t>
      </w:r>
      <w:r w:rsidRPr="00695E45">
        <w:rPr>
          <w:rFonts w:ascii="Times New Roman" w:hAnsi="Times New Roman" w:cs="Times New Roman"/>
          <w:spacing w:val="1"/>
          <w:sz w:val="28"/>
          <w:szCs w:val="28"/>
        </w:rPr>
        <w:t>учет 201</w:t>
      </w:r>
      <w:r w:rsidR="00950505">
        <w:rPr>
          <w:rFonts w:ascii="Times New Roman" w:hAnsi="Times New Roman" w:cs="Times New Roman"/>
          <w:spacing w:val="1"/>
          <w:sz w:val="28"/>
          <w:szCs w:val="28"/>
        </w:rPr>
        <w:t>9</w:t>
      </w:r>
      <w:r w:rsidRPr="00695E45">
        <w:rPr>
          <w:rFonts w:ascii="Times New Roman" w:hAnsi="Times New Roman" w:cs="Times New Roman"/>
          <w:spacing w:val="1"/>
          <w:sz w:val="28"/>
          <w:szCs w:val="28"/>
        </w:rPr>
        <w:t xml:space="preserve"> года на территории ФГБУ «Национальный парк «Русский Север» проведен в соответствии с методиче</w:t>
      </w:r>
      <w:r w:rsidRPr="00695E45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695E45">
        <w:rPr>
          <w:rFonts w:ascii="Times New Roman" w:hAnsi="Times New Roman" w:cs="Times New Roman"/>
          <w:sz w:val="28"/>
          <w:szCs w:val="28"/>
        </w:rPr>
        <w:t>скими рекомендациями по организации и проведению полевых работ, обрабо</w:t>
      </w:r>
      <w:r w:rsidRPr="00695E45">
        <w:rPr>
          <w:rFonts w:ascii="Times New Roman" w:hAnsi="Times New Roman" w:cs="Times New Roman"/>
          <w:sz w:val="28"/>
          <w:szCs w:val="28"/>
        </w:rPr>
        <w:t>т</w:t>
      </w:r>
      <w:r w:rsidRPr="00695E45">
        <w:rPr>
          <w:rFonts w:ascii="Times New Roman" w:hAnsi="Times New Roman" w:cs="Times New Roman"/>
          <w:sz w:val="28"/>
          <w:szCs w:val="28"/>
        </w:rPr>
        <w:t>ке данных учета</w:t>
      </w:r>
      <w:r w:rsidR="009A2CCF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512880944"/>
          <w:citation/>
        </w:sdtPr>
        <w:sdtEndPr/>
        <w:sdtContent>
          <w:r w:rsidR="009A2CC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A2CCF">
            <w:rPr>
              <w:rFonts w:ascii="Times New Roman" w:hAnsi="Times New Roman" w:cs="Times New Roman"/>
              <w:sz w:val="28"/>
              <w:szCs w:val="28"/>
            </w:rPr>
            <w:instrText xml:space="preserve"> CITATION Мин121 \l 1049 </w:instrText>
          </w:r>
          <w:r w:rsidR="009A2CC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A61FA1" w:rsidRPr="00A61FA1">
            <w:rPr>
              <w:rFonts w:ascii="Times New Roman" w:hAnsi="Times New Roman" w:cs="Times New Roman"/>
              <w:noProof/>
              <w:sz w:val="28"/>
              <w:szCs w:val="28"/>
            </w:rPr>
            <w:t>(Минприроды, 2012)</w:t>
          </w:r>
          <w:r w:rsidR="009A2CC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r w:rsidRPr="00695E45">
        <w:rPr>
          <w:rFonts w:ascii="Times New Roman" w:hAnsi="Times New Roman" w:cs="Times New Roman"/>
          <w:sz w:val="28"/>
          <w:szCs w:val="28"/>
        </w:rPr>
        <w:t>.</w:t>
      </w:r>
    </w:p>
    <w:p w:rsidR="009552BD" w:rsidRDefault="00C56E89" w:rsidP="00760A1F">
      <w:pPr>
        <w:pStyle w:val="af1"/>
        <w:suppressAutoHyphens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F598B">
        <w:rPr>
          <w:rFonts w:ascii="Times New Roman" w:hAnsi="Times New Roman" w:cs="Times New Roman"/>
          <w:sz w:val="28"/>
          <w:szCs w:val="28"/>
        </w:rPr>
        <w:t>Лимитирующими факторами, определяющими пространственное размещение зверей и птиц, являются кормовые и защитные свойства угодий</w:t>
      </w:r>
      <w:r w:rsidR="00AA6AEC" w:rsidRPr="00AF598B">
        <w:rPr>
          <w:rFonts w:ascii="Times New Roman" w:hAnsi="Times New Roman" w:cs="Times New Roman"/>
          <w:sz w:val="28"/>
          <w:szCs w:val="28"/>
        </w:rPr>
        <w:t>, состояние которых не повлияло на динамику численности охотничьих животных</w:t>
      </w:r>
      <w:r w:rsidRPr="00AF598B">
        <w:rPr>
          <w:rFonts w:ascii="Times New Roman" w:hAnsi="Times New Roman" w:cs="Times New Roman"/>
          <w:sz w:val="28"/>
          <w:szCs w:val="28"/>
        </w:rPr>
        <w:t>.</w:t>
      </w:r>
      <w:r w:rsidR="00443634">
        <w:rPr>
          <w:rFonts w:ascii="Times New Roman" w:hAnsi="Times New Roman" w:cs="Times New Roman"/>
          <w:sz w:val="28"/>
          <w:szCs w:val="28"/>
        </w:rPr>
        <w:t xml:space="preserve"> В период учетов в 2017 году наблюдалась концентрация лосей на «островах» на болотах в начале учетных мероприятий. В 2018 году в период учетов лоси концентрировались вблизи населенных пунктов </w:t>
      </w:r>
      <w:proofErr w:type="gramStart"/>
      <w:r w:rsidR="004436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43634">
        <w:rPr>
          <w:rFonts w:ascii="Times New Roman" w:hAnsi="Times New Roman" w:cs="Times New Roman"/>
          <w:sz w:val="28"/>
          <w:szCs w:val="28"/>
        </w:rPr>
        <w:t xml:space="preserve"> зарастающих </w:t>
      </w:r>
      <w:proofErr w:type="spellStart"/>
      <w:r w:rsidR="00443634">
        <w:rPr>
          <w:rFonts w:ascii="Times New Roman" w:hAnsi="Times New Roman" w:cs="Times New Roman"/>
          <w:sz w:val="28"/>
          <w:szCs w:val="28"/>
        </w:rPr>
        <w:t>сельхозугодьях</w:t>
      </w:r>
      <w:proofErr w:type="spellEnd"/>
      <w:r w:rsidR="00443634">
        <w:rPr>
          <w:rFonts w:ascii="Times New Roman" w:hAnsi="Times New Roman" w:cs="Times New Roman"/>
          <w:sz w:val="28"/>
          <w:szCs w:val="28"/>
        </w:rPr>
        <w:t>, где их наблюдали группами и по один</w:t>
      </w:r>
      <w:r w:rsidR="000216A1">
        <w:rPr>
          <w:rFonts w:ascii="Times New Roman" w:hAnsi="Times New Roman" w:cs="Times New Roman"/>
          <w:sz w:val="28"/>
          <w:szCs w:val="28"/>
        </w:rPr>
        <w:t>о</w:t>
      </w:r>
      <w:r w:rsidR="00443634">
        <w:rPr>
          <w:rFonts w:ascii="Times New Roman" w:hAnsi="Times New Roman" w:cs="Times New Roman"/>
          <w:sz w:val="28"/>
          <w:szCs w:val="28"/>
        </w:rPr>
        <w:t xml:space="preserve">чке. </w:t>
      </w:r>
      <w:r w:rsidR="00950505">
        <w:rPr>
          <w:rFonts w:ascii="Times New Roman" w:hAnsi="Times New Roman" w:cs="Times New Roman"/>
          <w:sz w:val="28"/>
          <w:szCs w:val="28"/>
        </w:rPr>
        <w:t>В 201</w:t>
      </w:r>
      <w:r w:rsidR="00A5523C">
        <w:rPr>
          <w:rFonts w:ascii="Times New Roman" w:hAnsi="Times New Roman" w:cs="Times New Roman"/>
          <w:sz w:val="28"/>
          <w:szCs w:val="28"/>
        </w:rPr>
        <w:t>9</w:t>
      </w:r>
      <w:r w:rsidR="00950505">
        <w:rPr>
          <w:rFonts w:ascii="Times New Roman" w:hAnsi="Times New Roman" w:cs="Times New Roman"/>
          <w:sz w:val="28"/>
          <w:szCs w:val="28"/>
        </w:rPr>
        <w:t xml:space="preserve"> году во время ЗМУ отмечались случаи визуального наблюдения лосей и других животных. Скопление лосей  (до 7 особей одновременно) отмечалось в период </w:t>
      </w:r>
      <w:r w:rsidR="00950505">
        <w:rPr>
          <w:rFonts w:ascii="Times New Roman" w:hAnsi="Times New Roman" w:cs="Times New Roman"/>
          <w:sz w:val="28"/>
          <w:szCs w:val="28"/>
        </w:rPr>
        <w:lastRenderedPageBreak/>
        <w:t>освоения ими организованного перехода на федеральной автодороге Вологда – Медвежьегорск. Т</w:t>
      </w:r>
      <w:r w:rsidR="00443634">
        <w:rPr>
          <w:rFonts w:ascii="Times New Roman" w:hAnsi="Times New Roman" w:cs="Times New Roman"/>
          <w:sz w:val="28"/>
          <w:szCs w:val="28"/>
        </w:rPr>
        <w:t xml:space="preserve">ерриториальное размещение учетных маршрутов позволило учесть миграционные особенности, связанные как с погодными, так и с кормовыми условиями. </w:t>
      </w:r>
    </w:p>
    <w:p w:rsidR="00A220B0" w:rsidRPr="009552BD" w:rsidRDefault="00A220B0" w:rsidP="00760A1F">
      <w:pPr>
        <w:pStyle w:val="af1"/>
        <w:suppressAutoHyphens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552BD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Результаты комплекса мониторинговых мероприятий зверей проведенных в 201</w:t>
      </w:r>
      <w:r w:rsidR="00950505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="000A7650" w:rsidRPr="009552BD">
        <w:rPr>
          <w:rFonts w:ascii="Times New Roman" w:hAnsi="Times New Roman" w:cs="Times New Roman"/>
          <w:color w:val="000000"/>
          <w:spacing w:val="2"/>
          <w:sz w:val="28"/>
          <w:szCs w:val="28"/>
        </w:rPr>
        <w:t>-201</w:t>
      </w:r>
      <w:r w:rsidR="00950505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Pr="009552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</w:t>
      </w:r>
      <w:r w:rsidR="00443634">
        <w:rPr>
          <w:rFonts w:ascii="Times New Roman" w:hAnsi="Times New Roman" w:cs="Times New Roman"/>
          <w:color w:val="000000"/>
          <w:spacing w:val="2"/>
          <w:sz w:val="28"/>
          <w:szCs w:val="28"/>
        </w:rPr>
        <w:t>ах</w:t>
      </w:r>
      <w:r w:rsidRPr="009552BD">
        <w:rPr>
          <w:rFonts w:ascii="Times New Roman" w:hAnsi="Times New Roman" w:cs="Times New Roman"/>
          <w:color w:val="000000"/>
          <w:spacing w:val="2"/>
          <w:sz w:val="28"/>
          <w:szCs w:val="28"/>
        </w:rPr>
        <w:t>, свидетельствуют о</w:t>
      </w:r>
      <w:r w:rsidR="00950505">
        <w:rPr>
          <w:rFonts w:ascii="Times New Roman" w:hAnsi="Times New Roman" w:cs="Times New Roman"/>
          <w:color w:val="000000"/>
          <w:spacing w:val="2"/>
          <w:sz w:val="28"/>
          <w:szCs w:val="28"/>
        </w:rPr>
        <w:t>б относительно</w:t>
      </w:r>
      <w:r w:rsidRPr="009552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стабильной численности основных видов охотничьих животных, что позволяет сделать вывод о </w:t>
      </w:r>
      <w:r w:rsidR="00A5523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рациональном </w:t>
      </w:r>
      <w:r w:rsidRPr="009552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использовании и </w:t>
      </w:r>
      <w:r w:rsidR="00A5523C" w:rsidRPr="009552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устойчивом </w:t>
      </w:r>
      <w:r w:rsidRPr="009552BD">
        <w:rPr>
          <w:rFonts w:ascii="Times New Roman" w:hAnsi="Times New Roman" w:cs="Times New Roman"/>
          <w:color w:val="000000"/>
          <w:spacing w:val="2"/>
          <w:sz w:val="28"/>
          <w:szCs w:val="28"/>
        </w:rPr>
        <w:t>существовании объектов животного мира.</w:t>
      </w:r>
    </w:p>
    <w:p w:rsidR="00721415" w:rsidRDefault="00721415" w:rsidP="009A0150">
      <w:pPr>
        <w:pStyle w:val="af1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21415" w:rsidSect="00303399">
          <w:pgSz w:w="11906" w:h="16838"/>
          <w:pgMar w:top="1134" w:right="1134" w:bottom="1134" w:left="1134" w:header="720" w:footer="720" w:gutter="0"/>
          <w:cols w:space="708"/>
          <w:titlePg/>
          <w:docGrid w:linePitch="326"/>
        </w:sectPr>
      </w:pPr>
    </w:p>
    <w:p w:rsidR="00B84978" w:rsidRPr="00907A7C" w:rsidRDefault="00552544" w:rsidP="009A0150">
      <w:pPr>
        <w:pStyle w:val="1"/>
        <w:suppressAutoHyphens/>
        <w:jc w:val="both"/>
        <w:rPr>
          <w:b/>
          <w:color w:val="000000"/>
          <w:spacing w:val="-6"/>
          <w:sz w:val="36"/>
          <w:szCs w:val="36"/>
        </w:rPr>
      </w:pPr>
      <w:bookmarkStart w:id="6" w:name="_Toc6931011"/>
      <w:r w:rsidRPr="00907A7C">
        <w:rPr>
          <w:b/>
          <w:color w:val="000000"/>
          <w:spacing w:val="-6"/>
          <w:sz w:val="36"/>
          <w:szCs w:val="36"/>
        </w:rPr>
        <w:lastRenderedPageBreak/>
        <w:t>2</w:t>
      </w:r>
      <w:r w:rsidR="00B84978" w:rsidRPr="00907A7C">
        <w:rPr>
          <w:b/>
          <w:color w:val="000000"/>
          <w:spacing w:val="-6"/>
          <w:sz w:val="36"/>
          <w:szCs w:val="36"/>
        </w:rPr>
        <w:t>. Обоснование лимитов и оценка возможного неблагопр</w:t>
      </w:r>
      <w:r w:rsidR="00907A7C">
        <w:rPr>
          <w:b/>
          <w:color w:val="000000"/>
          <w:spacing w:val="-6"/>
          <w:sz w:val="36"/>
          <w:szCs w:val="36"/>
        </w:rPr>
        <w:t>и</w:t>
      </w:r>
      <w:r w:rsidR="00B84978" w:rsidRPr="00907A7C">
        <w:rPr>
          <w:b/>
          <w:color w:val="000000"/>
          <w:spacing w:val="-6"/>
          <w:sz w:val="36"/>
          <w:szCs w:val="36"/>
        </w:rPr>
        <w:t>ятного возде</w:t>
      </w:r>
      <w:r w:rsidR="00457E26" w:rsidRPr="00907A7C">
        <w:rPr>
          <w:b/>
          <w:color w:val="000000"/>
          <w:spacing w:val="-6"/>
          <w:sz w:val="36"/>
          <w:szCs w:val="36"/>
        </w:rPr>
        <w:t>й</w:t>
      </w:r>
      <w:r w:rsidR="00B84978" w:rsidRPr="00907A7C">
        <w:rPr>
          <w:b/>
          <w:color w:val="000000"/>
          <w:spacing w:val="-6"/>
          <w:sz w:val="36"/>
          <w:szCs w:val="36"/>
        </w:rPr>
        <w:t>ствия на окружающую среду</w:t>
      </w:r>
      <w:bookmarkEnd w:id="6"/>
    </w:p>
    <w:p w:rsidR="00B84978" w:rsidRDefault="00B84978" w:rsidP="009A0150">
      <w:pPr>
        <w:shd w:val="clear" w:color="auto" w:fill="FFFFFF"/>
        <w:suppressAutoHyphens/>
        <w:spacing w:line="276" w:lineRule="auto"/>
        <w:ind w:left="5" w:right="19" w:firstLine="691"/>
        <w:jc w:val="both"/>
        <w:rPr>
          <w:b/>
          <w:color w:val="000000"/>
          <w:spacing w:val="-6"/>
          <w:sz w:val="28"/>
          <w:szCs w:val="28"/>
        </w:rPr>
      </w:pPr>
    </w:p>
    <w:p w:rsidR="00B84978" w:rsidRDefault="00B84978" w:rsidP="00721415">
      <w:pPr>
        <w:shd w:val="clear" w:color="auto" w:fill="FFFFFF"/>
        <w:suppressAutoHyphens/>
        <w:ind w:left="6" w:right="17" w:firstLine="692"/>
        <w:jc w:val="both"/>
        <w:rPr>
          <w:color w:val="000000"/>
          <w:spacing w:val="-6"/>
          <w:sz w:val="28"/>
          <w:szCs w:val="28"/>
        </w:rPr>
      </w:pPr>
      <w:r w:rsidRPr="0060649B">
        <w:rPr>
          <w:color w:val="000000"/>
          <w:spacing w:val="-6"/>
          <w:sz w:val="28"/>
          <w:szCs w:val="28"/>
        </w:rPr>
        <w:t>Ежегодно</w:t>
      </w:r>
      <w:r>
        <w:rPr>
          <w:color w:val="000000"/>
          <w:spacing w:val="-6"/>
          <w:sz w:val="28"/>
          <w:szCs w:val="28"/>
        </w:rPr>
        <w:t xml:space="preserve"> в угодьях </w:t>
      </w:r>
      <w:r w:rsidR="00135684">
        <w:rPr>
          <w:color w:val="000000"/>
          <w:spacing w:val="-6"/>
          <w:sz w:val="28"/>
          <w:szCs w:val="28"/>
        </w:rPr>
        <w:t xml:space="preserve">национального </w:t>
      </w:r>
      <w:r>
        <w:rPr>
          <w:color w:val="000000"/>
          <w:spacing w:val="-6"/>
          <w:sz w:val="28"/>
          <w:szCs w:val="28"/>
        </w:rPr>
        <w:t>парка проводится зимний маршрутный учет животных</w:t>
      </w:r>
      <w:r w:rsidR="00B005D9">
        <w:rPr>
          <w:color w:val="000000"/>
          <w:spacing w:val="-6"/>
          <w:sz w:val="28"/>
          <w:szCs w:val="28"/>
        </w:rPr>
        <w:t xml:space="preserve">. </w:t>
      </w:r>
      <w:proofErr w:type="gramStart"/>
      <w:r w:rsidR="00B005D9">
        <w:rPr>
          <w:color w:val="000000"/>
          <w:spacing w:val="-6"/>
          <w:sz w:val="28"/>
          <w:szCs w:val="28"/>
        </w:rPr>
        <w:t>В 201</w:t>
      </w:r>
      <w:r w:rsidR="007439E2">
        <w:rPr>
          <w:color w:val="000000"/>
          <w:spacing w:val="-6"/>
          <w:sz w:val="28"/>
          <w:szCs w:val="28"/>
        </w:rPr>
        <w:t>9</w:t>
      </w:r>
      <w:r w:rsidR="00B005D9">
        <w:rPr>
          <w:color w:val="000000"/>
          <w:spacing w:val="-6"/>
          <w:sz w:val="28"/>
          <w:szCs w:val="28"/>
        </w:rPr>
        <w:t xml:space="preserve"> году он проведен на </w:t>
      </w:r>
      <w:r w:rsidR="00BA000C">
        <w:rPr>
          <w:color w:val="000000"/>
          <w:spacing w:val="-6"/>
          <w:sz w:val="28"/>
          <w:szCs w:val="28"/>
        </w:rPr>
        <w:t>3</w:t>
      </w:r>
      <w:r w:rsidR="00B92D78">
        <w:rPr>
          <w:color w:val="000000"/>
          <w:spacing w:val="-6"/>
          <w:sz w:val="28"/>
          <w:szCs w:val="28"/>
        </w:rPr>
        <w:t>9</w:t>
      </w:r>
      <w:r w:rsidR="00B005D9">
        <w:rPr>
          <w:color w:val="000000"/>
          <w:spacing w:val="-6"/>
          <w:sz w:val="28"/>
          <w:szCs w:val="28"/>
        </w:rPr>
        <w:t xml:space="preserve"> маршрутах, </w:t>
      </w:r>
      <w:r w:rsidR="00BA000C">
        <w:rPr>
          <w:color w:val="000000"/>
          <w:spacing w:val="-6"/>
          <w:sz w:val="28"/>
          <w:szCs w:val="28"/>
        </w:rPr>
        <w:t xml:space="preserve">9 </w:t>
      </w:r>
      <w:r w:rsidR="00B005D9">
        <w:rPr>
          <w:color w:val="000000"/>
          <w:spacing w:val="-6"/>
          <w:sz w:val="28"/>
          <w:szCs w:val="28"/>
        </w:rPr>
        <w:t>из которых пройдены повторно</w:t>
      </w:r>
      <w:r>
        <w:rPr>
          <w:color w:val="000000"/>
          <w:spacing w:val="-6"/>
          <w:sz w:val="28"/>
          <w:szCs w:val="28"/>
        </w:rPr>
        <w:t xml:space="preserve"> согласно </w:t>
      </w:r>
      <w:r w:rsidR="00B005D9">
        <w:rPr>
          <w:color w:val="000000"/>
          <w:spacing w:val="-6"/>
          <w:sz w:val="28"/>
          <w:szCs w:val="28"/>
        </w:rPr>
        <w:t>Методическим указаниям по осуществлению органами исполнительной власти субъектов РФ переданного полномочия РФ по осуществлению государственного мониторинга охотничьих ресурсов и среды их обитания методом зимнего маршрутного учета.</w:t>
      </w:r>
      <w:proofErr w:type="gramEnd"/>
      <w:r w:rsidR="003D6568">
        <w:rPr>
          <w:color w:val="000000"/>
          <w:spacing w:val="-6"/>
          <w:sz w:val="28"/>
          <w:szCs w:val="28"/>
        </w:rPr>
        <w:t xml:space="preserve"> Сроки проведения ЗМУ – с 2</w:t>
      </w:r>
      <w:r w:rsidR="00A62E49">
        <w:rPr>
          <w:color w:val="000000"/>
          <w:spacing w:val="-6"/>
          <w:sz w:val="28"/>
          <w:szCs w:val="28"/>
        </w:rPr>
        <w:t>6</w:t>
      </w:r>
      <w:r w:rsidR="003D6568">
        <w:rPr>
          <w:color w:val="000000"/>
          <w:spacing w:val="-6"/>
          <w:sz w:val="28"/>
          <w:szCs w:val="28"/>
        </w:rPr>
        <w:t xml:space="preserve"> января по 28 февраля 201</w:t>
      </w:r>
      <w:r w:rsidR="00A62E49">
        <w:rPr>
          <w:color w:val="000000"/>
          <w:spacing w:val="-6"/>
          <w:sz w:val="28"/>
          <w:szCs w:val="28"/>
        </w:rPr>
        <w:t>9</w:t>
      </w:r>
      <w:r w:rsidR="003D6568">
        <w:rPr>
          <w:color w:val="000000"/>
          <w:spacing w:val="-6"/>
          <w:sz w:val="28"/>
          <w:szCs w:val="28"/>
        </w:rPr>
        <w:t xml:space="preserve"> г.</w:t>
      </w:r>
    </w:p>
    <w:p w:rsidR="00BF7C40" w:rsidRPr="002B55F9" w:rsidRDefault="00BF7C40" w:rsidP="00721415">
      <w:pPr>
        <w:shd w:val="clear" w:color="auto" w:fill="FFFFFF"/>
        <w:ind w:left="6" w:right="17" w:firstLine="692"/>
        <w:jc w:val="both"/>
        <w:rPr>
          <w:spacing w:val="-6"/>
          <w:sz w:val="28"/>
          <w:szCs w:val="28"/>
        </w:rPr>
      </w:pPr>
      <w:r w:rsidRPr="002B55F9">
        <w:rPr>
          <w:spacing w:val="-6"/>
          <w:sz w:val="28"/>
          <w:szCs w:val="28"/>
        </w:rPr>
        <w:t>Учет бурого медведя ведется в соответствии с</w:t>
      </w:r>
      <w:r w:rsidRPr="002B55F9">
        <w:rPr>
          <w:sz w:val="28"/>
          <w:szCs w:val="28"/>
        </w:rPr>
        <w:t xml:space="preserve"> методикой </w:t>
      </w:r>
      <w:proofErr w:type="spellStart"/>
      <w:r w:rsidRPr="002B55F9">
        <w:rPr>
          <w:sz w:val="28"/>
          <w:szCs w:val="28"/>
        </w:rPr>
        <w:t>Пажетнова</w:t>
      </w:r>
      <w:proofErr w:type="spellEnd"/>
      <w:r w:rsidRPr="002B55F9">
        <w:rPr>
          <w:sz w:val="28"/>
          <w:szCs w:val="28"/>
        </w:rPr>
        <w:t xml:space="preserve"> В.С., </w:t>
      </w:r>
      <w:sdt>
        <w:sdtPr>
          <w:rPr>
            <w:sz w:val="28"/>
            <w:szCs w:val="28"/>
          </w:rPr>
          <w:id w:val="1405880207"/>
          <w:citation/>
        </w:sdtPr>
        <w:sdtEndPr/>
        <w:sdtContent>
          <w:r w:rsidR="009A2CCF">
            <w:rPr>
              <w:sz w:val="28"/>
              <w:szCs w:val="28"/>
            </w:rPr>
            <w:fldChar w:fldCharType="begin"/>
          </w:r>
          <w:r w:rsidR="009A2CCF">
            <w:rPr>
              <w:sz w:val="28"/>
              <w:szCs w:val="28"/>
            </w:rPr>
            <w:instrText xml:space="preserve"> CITATION Паж \l 1049 </w:instrText>
          </w:r>
          <w:r w:rsidR="009A2CCF">
            <w:rPr>
              <w:sz w:val="28"/>
              <w:szCs w:val="28"/>
            </w:rPr>
            <w:fldChar w:fldCharType="separate"/>
          </w:r>
          <w:r w:rsidR="00A61FA1" w:rsidRPr="00A61FA1">
            <w:rPr>
              <w:noProof/>
              <w:sz w:val="28"/>
              <w:szCs w:val="28"/>
            </w:rPr>
            <w:t>(Пажетнов, 1990)</w:t>
          </w:r>
          <w:r w:rsidR="009A2CCF">
            <w:rPr>
              <w:sz w:val="28"/>
              <w:szCs w:val="28"/>
            </w:rPr>
            <w:fldChar w:fldCharType="end"/>
          </w:r>
        </w:sdtContent>
      </w:sdt>
      <w:r w:rsidRPr="002B55F9">
        <w:rPr>
          <w:spacing w:val="-6"/>
          <w:sz w:val="28"/>
          <w:szCs w:val="28"/>
        </w:rPr>
        <w:t>.</w:t>
      </w:r>
    </w:p>
    <w:p w:rsidR="00BF7C40" w:rsidRPr="002B55F9" w:rsidRDefault="00BF7C40" w:rsidP="00721415">
      <w:pPr>
        <w:shd w:val="clear" w:color="auto" w:fill="FFFFFF"/>
        <w:ind w:left="6" w:right="17" w:firstLine="692"/>
        <w:jc w:val="both"/>
        <w:rPr>
          <w:spacing w:val="-6"/>
          <w:sz w:val="28"/>
          <w:szCs w:val="28"/>
        </w:rPr>
      </w:pPr>
      <w:r w:rsidRPr="002B55F9">
        <w:rPr>
          <w:spacing w:val="-6"/>
          <w:sz w:val="28"/>
          <w:szCs w:val="28"/>
        </w:rPr>
        <w:t xml:space="preserve">Учет дикого кабана проводится в местах </w:t>
      </w:r>
      <w:r w:rsidR="00135684">
        <w:rPr>
          <w:spacing w:val="-6"/>
          <w:sz w:val="28"/>
          <w:szCs w:val="28"/>
        </w:rPr>
        <w:t>подкормочных площадок</w:t>
      </w:r>
      <w:r w:rsidRPr="002B55F9">
        <w:rPr>
          <w:spacing w:val="-6"/>
          <w:sz w:val="28"/>
          <w:szCs w:val="28"/>
        </w:rPr>
        <w:t xml:space="preserve"> и на участках естественно</w:t>
      </w:r>
      <w:r w:rsidR="00135684">
        <w:rPr>
          <w:spacing w:val="-6"/>
          <w:sz w:val="28"/>
          <w:szCs w:val="28"/>
        </w:rPr>
        <w:t>й</w:t>
      </w:r>
      <w:r w:rsidRPr="002B55F9">
        <w:rPr>
          <w:spacing w:val="-6"/>
          <w:sz w:val="28"/>
          <w:szCs w:val="28"/>
        </w:rPr>
        <w:t xml:space="preserve"> локальной  конце</w:t>
      </w:r>
      <w:r w:rsidR="00001E2F" w:rsidRPr="002B55F9">
        <w:rPr>
          <w:spacing w:val="-6"/>
          <w:sz w:val="28"/>
          <w:szCs w:val="28"/>
        </w:rPr>
        <w:t>н</w:t>
      </w:r>
      <w:r w:rsidRPr="002B55F9">
        <w:rPr>
          <w:spacing w:val="-6"/>
          <w:sz w:val="28"/>
          <w:szCs w:val="28"/>
        </w:rPr>
        <w:t>трации.</w:t>
      </w:r>
    </w:p>
    <w:p w:rsidR="00BF7C40" w:rsidRPr="002B55F9" w:rsidRDefault="00BF7C40" w:rsidP="00721415">
      <w:pPr>
        <w:shd w:val="clear" w:color="auto" w:fill="FFFFFF"/>
        <w:ind w:left="6" w:right="17" w:firstLine="692"/>
        <w:jc w:val="both"/>
        <w:rPr>
          <w:spacing w:val="-6"/>
          <w:sz w:val="28"/>
          <w:szCs w:val="28"/>
        </w:rPr>
      </w:pPr>
      <w:r w:rsidRPr="002B55F9">
        <w:rPr>
          <w:spacing w:val="-6"/>
          <w:sz w:val="28"/>
          <w:szCs w:val="28"/>
        </w:rPr>
        <w:t>В течени</w:t>
      </w:r>
      <w:r w:rsidR="002B55F9">
        <w:rPr>
          <w:spacing w:val="-6"/>
          <w:sz w:val="28"/>
          <w:szCs w:val="28"/>
        </w:rPr>
        <w:t>е</w:t>
      </w:r>
      <w:r w:rsidRPr="002B55F9">
        <w:rPr>
          <w:spacing w:val="-6"/>
          <w:sz w:val="28"/>
          <w:szCs w:val="28"/>
        </w:rPr>
        <w:t xml:space="preserve"> всего года ведется мониторинг численности волка. </w:t>
      </w:r>
    </w:p>
    <w:p w:rsidR="00BF7C40" w:rsidRPr="002B55F9" w:rsidRDefault="00BF7C40" w:rsidP="00721415">
      <w:pPr>
        <w:shd w:val="clear" w:color="auto" w:fill="FFFFFF"/>
        <w:ind w:left="6" w:right="17" w:firstLine="692"/>
        <w:jc w:val="both"/>
        <w:rPr>
          <w:spacing w:val="-6"/>
          <w:sz w:val="28"/>
          <w:szCs w:val="28"/>
        </w:rPr>
      </w:pPr>
      <w:r w:rsidRPr="002B55F9">
        <w:rPr>
          <w:spacing w:val="-6"/>
          <w:sz w:val="28"/>
          <w:szCs w:val="28"/>
        </w:rPr>
        <w:t>Ежегодно проводится учет боровой дичи:</w:t>
      </w:r>
      <w:r w:rsidR="00001E2F" w:rsidRPr="002B55F9">
        <w:rPr>
          <w:spacing w:val="-6"/>
          <w:sz w:val="28"/>
          <w:szCs w:val="28"/>
        </w:rPr>
        <w:t xml:space="preserve"> </w:t>
      </w:r>
      <w:r w:rsidRPr="002B55F9">
        <w:rPr>
          <w:spacing w:val="-6"/>
          <w:sz w:val="28"/>
          <w:szCs w:val="28"/>
        </w:rPr>
        <w:t xml:space="preserve">с марта по май  </w:t>
      </w:r>
      <w:r w:rsidR="00001E2F" w:rsidRPr="002B55F9">
        <w:rPr>
          <w:spacing w:val="-6"/>
          <w:sz w:val="28"/>
          <w:szCs w:val="28"/>
        </w:rPr>
        <w:t xml:space="preserve">- </w:t>
      </w:r>
      <w:r w:rsidRPr="002B55F9">
        <w:rPr>
          <w:spacing w:val="-6"/>
          <w:sz w:val="28"/>
          <w:szCs w:val="28"/>
        </w:rPr>
        <w:t>глухар</w:t>
      </w:r>
      <w:r w:rsidR="00135684">
        <w:rPr>
          <w:spacing w:val="-6"/>
          <w:sz w:val="28"/>
          <w:szCs w:val="28"/>
        </w:rPr>
        <w:t>я</w:t>
      </w:r>
      <w:r w:rsidRPr="002B55F9">
        <w:rPr>
          <w:spacing w:val="-6"/>
          <w:sz w:val="28"/>
          <w:szCs w:val="28"/>
        </w:rPr>
        <w:t xml:space="preserve"> и тетерев</w:t>
      </w:r>
      <w:r w:rsidR="00135684">
        <w:rPr>
          <w:spacing w:val="-6"/>
          <w:sz w:val="28"/>
          <w:szCs w:val="28"/>
        </w:rPr>
        <w:t>а</w:t>
      </w:r>
      <w:r w:rsidRPr="002B55F9">
        <w:rPr>
          <w:spacing w:val="-6"/>
          <w:sz w:val="28"/>
          <w:szCs w:val="28"/>
        </w:rPr>
        <w:t xml:space="preserve"> на токах, с начала до середины мая </w:t>
      </w:r>
      <w:r w:rsidR="00001E2F" w:rsidRPr="002B55F9">
        <w:rPr>
          <w:spacing w:val="-6"/>
          <w:sz w:val="28"/>
          <w:szCs w:val="28"/>
        </w:rPr>
        <w:t xml:space="preserve">- </w:t>
      </w:r>
      <w:r w:rsidRPr="002B55F9">
        <w:rPr>
          <w:spacing w:val="-6"/>
          <w:sz w:val="28"/>
          <w:szCs w:val="28"/>
        </w:rPr>
        <w:t xml:space="preserve">учет вальдшнепа на вечерней тяге. </w:t>
      </w:r>
    </w:p>
    <w:p w:rsidR="00A8607C" w:rsidRDefault="000A030E" w:rsidP="00721415">
      <w:pPr>
        <w:shd w:val="clear" w:color="auto" w:fill="FFFFFF"/>
        <w:suppressAutoHyphens/>
        <w:ind w:left="6" w:right="17" w:firstLine="69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Динамика численности и </w:t>
      </w:r>
      <w:proofErr w:type="gramStart"/>
      <w:r>
        <w:rPr>
          <w:color w:val="000000"/>
          <w:spacing w:val="-6"/>
          <w:sz w:val="28"/>
          <w:szCs w:val="28"/>
        </w:rPr>
        <w:t>плотности</w:t>
      </w:r>
      <w:proofErr w:type="gramEnd"/>
      <w:r w:rsidR="00B84978">
        <w:rPr>
          <w:color w:val="000000"/>
          <w:spacing w:val="-6"/>
          <w:sz w:val="28"/>
          <w:szCs w:val="28"/>
        </w:rPr>
        <w:t xml:space="preserve"> </w:t>
      </w:r>
      <w:r w:rsidR="00B95D98">
        <w:rPr>
          <w:color w:val="000000"/>
          <w:spacing w:val="-6"/>
          <w:sz w:val="28"/>
          <w:szCs w:val="28"/>
        </w:rPr>
        <w:t xml:space="preserve">лимитируемым </w:t>
      </w:r>
      <w:r w:rsidR="00B84978">
        <w:rPr>
          <w:color w:val="000000"/>
          <w:spacing w:val="-6"/>
          <w:sz w:val="28"/>
          <w:szCs w:val="28"/>
        </w:rPr>
        <w:t>вид</w:t>
      </w:r>
      <w:r>
        <w:rPr>
          <w:color w:val="000000"/>
          <w:spacing w:val="-6"/>
          <w:sz w:val="28"/>
          <w:szCs w:val="28"/>
        </w:rPr>
        <w:t>ов</w:t>
      </w:r>
      <w:r w:rsidR="00B84978">
        <w:rPr>
          <w:color w:val="000000"/>
          <w:spacing w:val="-6"/>
          <w:sz w:val="28"/>
          <w:szCs w:val="28"/>
        </w:rPr>
        <w:t xml:space="preserve"> охотничьих животных приведен</w:t>
      </w:r>
      <w:r>
        <w:rPr>
          <w:color w:val="000000"/>
          <w:spacing w:val="-6"/>
          <w:sz w:val="28"/>
          <w:szCs w:val="28"/>
        </w:rPr>
        <w:t>а</w:t>
      </w:r>
      <w:r w:rsidR="00B84978">
        <w:rPr>
          <w:color w:val="000000"/>
          <w:spacing w:val="-6"/>
          <w:sz w:val="28"/>
          <w:szCs w:val="28"/>
        </w:rPr>
        <w:t xml:space="preserve"> в таблице </w:t>
      </w:r>
      <w:r w:rsidR="00E6325C">
        <w:rPr>
          <w:color w:val="000000"/>
          <w:spacing w:val="-6"/>
          <w:sz w:val="28"/>
          <w:szCs w:val="28"/>
        </w:rPr>
        <w:t>8</w:t>
      </w:r>
      <w:r w:rsidR="00B84978">
        <w:rPr>
          <w:color w:val="000000"/>
          <w:spacing w:val="-6"/>
          <w:sz w:val="28"/>
          <w:szCs w:val="28"/>
        </w:rPr>
        <w:t>.</w:t>
      </w:r>
    </w:p>
    <w:p w:rsidR="00885BB6" w:rsidRDefault="00885BB6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885BB6" w:rsidRDefault="00885BB6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885BB6" w:rsidRDefault="00885BB6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885BB6" w:rsidRDefault="00885BB6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885BB6" w:rsidRDefault="00885BB6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885BB6" w:rsidRDefault="00885BB6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885BB6" w:rsidRDefault="00885BB6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885BB6" w:rsidRDefault="00885BB6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885BB6" w:rsidRDefault="00885BB6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885BB6" w:rsidRDefault="00885BB6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885BB6" w:rsidRDefault="00885BB6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885BB6" w:rsidRDefault="00885BB6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885BB6" w:rsidRDefault="00885BB6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885BB6" w:rsidRDefault="00885BB6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885BB6" w:rsidRDefault="00885BB6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885BB6" w:rsidRDefault="00885BB6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885BB6" w:rsidRDefault="00885BB6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885BB6" w:rsidRDefault="00885BB6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885BB6" w:rsidRDefault="00885BB6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0A030E" w:rsidRDefault="000A030E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0A030E" w:rsidRDefault="000A030E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</w:p>
    <w:p w:rsidR="00885BB6" w:rsidRDefault="00885BB6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  <w:sectPr w:rsidR="00885BB6" w:rsidSect="00303399">
          <w:pgSz w:w="11906" w:h="16838"/>
          <w:pgMar w:top="1134" w:right="1134" w:bottom="1134" w:left="1134" w:header="720" w:footer="720" w:gutter="0"/>
          <w:cols w:space="708"/>
          <w:titlePg/>
          <w:docGrid w:linePitch="326"/>
        </w:sectPr>
      </w:pPr>
    </w:p>
    <w:tbl>
      <w:tblPr>
        <w:tblpPr w:leftFromText="180" w:rightFromText="180" w:horzAnchor="margin" w:tblpY="1275"/>
        <w:tblW w:w="14671" w:type="dxa"/>
        <w:tblLayout w:type="fixed"/>
        <w:tblLook w:val="04A0" w:firstRow="1" w:lastRow="0" w:firstColumn="1" w:lastColumn="0" w:noHBand="0" w:noVBand="1"/>
      </w:tblPr>
      <w:tblGrid>
        <w:gridCol w:w="866"/>
        <w:gridCol w:w="576"/>
        <w:gridCol w:w="576"/>
        <w:gridCol w:w="576"/>
        <w:gridCol w:w="576"/>
        <w:gridCol w:w="576"/>
        <w:gridCol w:w="616"/>
        <w:gridCol w:w="576"/>
        <w:gridCol w:w="616"/>
        <w:gridCol w:w="1068"/>
        <w:gridCol w:w="906"/>
        <w:gridCol w:w="851"/>
        <w:gridCol w:w="992"/>
        <w:gridCol w:w="850"/>
        <w:gridCol w:w="906"/>
        <w:gridCol w:w="906"/>
        <w:gridCol w:w="992"/>
        <w:gridCol w:w="906"/>
        <w:gridCol w:w="740"/>
      </w:tblGrid>
      <w:tr w:rsidR="00885BB6" w:rsidTr="000A030E">
        <w:trPr>
          <w:trHeight w:val="181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Вид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Pr="006F0CCE" w:rsidRDefault="00885BB6" w:rsidP="000A030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F0CCE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немнг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летняя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числе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ность, ос. 2012-2017 гг.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нем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голе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няя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чи</w:t>
            </w: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ность, ос. 2012-2018 гг.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нем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голе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няя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чи</w:t>
            </w: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ле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ность, ос. 2012-2019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Отн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шение числе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ности 2017 г. к 2016 г.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нош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ние чи</w:t>
            </w: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ленн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сти 2018 г. к 2017 г. 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Отн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шение чи</w:t>
            </w: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ленн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сти 2019 г. к 2018 г. 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немн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голе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няя пло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ность, экз./1000 га, 2012-2017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немн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голе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няя пло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ность, экз./1000 га, 2012-2018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немн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голе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няя пло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ность, экз./1000 га, 2012-2019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Площадь би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топа, </w:t>
            </w:r>
          </w:p>
        </w:tc>
      </w:tr>
      <w:tr w:rsidR="00885BB6" w:rsidTr="000A030E">
        <w:trPr>
          <w:trHeight w:val="2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B6" w:rsidRDefault="00885BB6" w:rsidP="000A03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тыс. га.</w:t>
            </w:r>
          </w:p>
        </w:tc>
      </w:tr>
      <w:tr w:rsidR="00885BB6" w:rsidTr="000A030E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Лось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</w:tr>
      <w:tr w:rsidR="00885BB6" w:rsidTr="000A030E">
        <w:trPr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Pr="00885BB6" w:rsidRDefault="00885BB6" w:rsidP="000A030E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885BB6">
              <w:rPr>
                <w:rFonts w:ascii="Calibri" w:hAnsi="Calibri"/>
                <w:sz w:val="20"/>
                <w:szCs w:val="20"/>
                <w:u w:val="single"/>
              </w:rPr>
              <w:footnoteReference w:customMarkFollows="1" w:id="1"/>
              <w:t>Ме</w:t>
            </w:r>
            <w:r w:rsidRPr="00885BB6">
              <w:rPr>
                <w:rFonts w:ascii="Calibri" w:hAnsi="Calibri"/>
                <w:sz w:val="20"/>
                <w:szCs w:val="20"/>
                <w:u w:val="single"/>
              </w:rPr>
              <w:t>д</w:t>
            </w:r>
            <w:r w:rsidRPr="00885BB6">
              <w:rPr>
                <w:rFonts w:ascii="Calibri" w:hAnsi="Calibri"/>
                <w:sz w:val="20"/>
                <w:szCs w:val="20"/>
                <w:u w:val="single"/>
              </w:rPr>
              <w:t>ведь</w:t>
            </w:r>
            <w:r>
              <w:rPr>
                <w:rStyle w:val="a8"/>
                <w:rFonts w:ascii="Calibri" w:hAnsi="Calibri"/>
                <w:sz w:val="20"/>
                <w:szCs w:val="20"/>
                <w:u w:val="single"/>
              </w:rPr>
              <w:footnoteReference w:id="2"/>
            </w:r>
            <w:r w:rsidRPr="00885BB6">
              <w:rPr>
                <w:rFonts w:ascii="Calibri" w:hAnsi="Calibri"/>
                <w:sz w:val="20"/>
                <w:szCs w:val="20"/>
                <w:u w:val="single"/>
              </w:rPr>
              <w:t>[1]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B6" w:rsidRDefault="00885BB6" w:rsidP="000A030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</w:tr>
      <w:tr w:rsidR="00885BB6" w:rsidTr="000A030E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Pr="00885BB6" w:rsidRDefault="00885BB6" w:rsidP="000A03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5BB6" w:rsidTr="000A030E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Pr="00885BB6" w:rsidRDefault="00885BB6" w:rsidP="000A03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BB6" w:rsidRDefault="00885BB6" w:rsidP="000A03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85BB6" w:rsidRDefault="000A030E" w:rsidP="002B55F9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Таблица 8.</w:t>
      </w:r>
    </w:p>
    <w:p w:rsidR="00885BB6" w:rsidRDefault="000A030E" w:rsidP="000A030E">
      <w:pPr>
        <w:shd w:val="clear" w:color="auto" w:fill="FFFFFF"/>
        <w:suppressAutoHyphens/>
        <w:ind w:left="5" w:right="19" w:firstLine="691"/>
        <w:jc w:val="center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Динамика численности и </w:t>
      </w:r>
      <w:proofErr w:type="gramStart"/>
      <w:r>
        <w:rPr>
          <w:color w:val="000000"/>
          <w:spacing w:val="-6"/>
          <w:sz w:val="28"/>
          <w:szCs w:val="28"/>
        </w:rPr>
        <w:t>плотности</w:t>
      </w:r>
      <w:proofErr w:type="gramEnd"/>
      <w:r>
        <w:rPr>
          <w:color w:val="000000"/>
          <w:spacing w:val="-6"/>
          <w:sz w:val="28"/>
          <w:szCs w:val="28"/>
        </w:rPr>
        <w:t xml:space="preserve"> лимитируемым видов охотничьих животных</w:t>
      </w:r>
    </w:p>
    <w:p w:rsidR="00885BB6" w:rsidRDefault="00885BB6" w:rsidP="00760A1F">
      <w:pPr>
        <w:shd w:val="clear" w:color="auto" w:fill="FFFFFF"/>
        <w:suppressAutoHyphens/>
        <w:ind w:left="5" w:right="19" w:firstLine="691"/>
        <w:jc w:val="both"/>
        <w:rPr>
          <w:sz w:val="28"/>
          <w:szCs w:val="28"/>
        </w:rPr>
      </w:pPr>
    </w:p>
    <w:p w:rsidR="00885BB6" w:rsidRDefault="00885BB6" w:rsidP="00760A1F">
      <w:pPr>
        <w:shd w:val="clear" w:color="auto" w:fill="FFFFFF"/>
        <w:suppressAutoHyphens/>
        <w:ind w:left="5" w:right="19" w:firstLine="691"/>
        <w:jc w:val="both"/>
        <w:rPr>
          <w:sz w:val="28"/>
          <w:szCs w:val="28"/>
        </w:rPr>
      </w:pPr>
    </w:p>
    <w:p w:rsidR="00885BB6" w:rsidRDefault="00885BB6" w:rsidP="00760A1F">
      <w:pPr>
        <w:shd w:val="clear" w:color="auto" w:fill="FFFFFF"/>
        <w:suppressAutoHyphens/>
        <w:ind w:left="5" w:right="19" w:firstLine="691"/>
        <w:jc w:val="both"/>
        <w:rPr>
          <w:sz w:val="28"/>
          <w:szCs w:val="28"/>
        </w:rPr>
      </w:pPr>
    </w:p>
    <w:p w:rsidR="00885BB6" w:rsidRDefault="00885BB6" w:rsidP="00760A1F">
      <w:pPr>
        <w:shd w:val="clear" w:color="auto" w:fill="FFFFFF"/>
        <w:suppressAutoHyphens/>
        <w:ind w:left="5" w:right="19" w:firstLine="691"/>
        <w:jc w:val="both"/>
        <w:rPr>
          <w:sz w:val="28"/>
          <w:szCs w:val="28"/>
        </w:rPr>
      </w:pPr>
    </w:p>
    <w:p w:rsidR="00885BB6" w:rsidRDefault="00885BB6" w:rsidP="00760A1F">
      <w:pPr>
        <w:shd w:val="clear" w:color="auto" w:fill="FFFFFF"/>
        <w:suppressAutoHyphens/>
        <w:ind w:left="5" w:right="19" w:firstLine="691"/>
        <w:jc w:val="both"/>
        <w:rPr>
          <w:sz w:val="28"/>
          <w:szCs w:val="28"/>
        </w:rPr>
      </w:pPr>
    </w:p>
    <w:p w:rsidR="00885BB6" w:rsidRDefault="00885BB6" w:rsidP="00760A1F">
      <w:pPr>
        <w:shd w:val="clear" w:color="auto" w:fill="FFFFFF"/>
        <w:suppressAutoHyphens/>
        <w:ind w:left="5" w:right="19" w:firstLine="691"/>
        <w:jc w:val="both"/>
        <w:rPr>
          <w:sz w:val="28"/>
          <w:szCs w:val="28"/>
        </w:rPr>
      </w:pPr>
    </w:p>
    <w:p w:rsidR="00885BB6" w:rsidRDefault="00885BB6" w:rsidP="00760A1F">
      <w:pPr>
        <w:shd w:val="clear" w:color="auto" w:fill="FFFFFF"/>
        <w:suppressAutoHyphens/>
        <w:ind w:left="5" w:right="19" w:firstLine="691"/>
        <w:jc w:val="both"/>
        <w:rPr>
          <w:sz w:val="28"/>
          <w:szCs w:val="28"/>
        </w:rPr>
      </w:pPr>
    </w:p>
    <w:p w:rsidR="00885BB6" w:rsidRDefault="00885BB6" w:rsidP="00760A1F">
      <w:pPr>
        <w:shd w:val="clear" w:color="auto" w:fill="FFFFFF"/>
        <w:suppressAutoHyphens/>
        <w:ind w:left="5" w:right="19" w:firstLine="691"/>
        <w:jc w:val="both"/>
        <w:rPr>
          <w:sz w:val="28"/>
          <w:szCs w:val="28"/>
        </w:rPr>
      </w:pPr>
    </w:p>
    <w:p w:rsidR="00885BB6" w:rsidRDefault="00885BB6" w:rsidP="00760A1F">
      <w:pPr>
        <w:shd w:val="clear" w:color="auto" w:fill="FFFFFF"/>
        <w:suppressAutoHyphens/>
        <w:ind w:left="5" w:right="19" w:firstLine="691"/>
        <w:jc w:val="both"/>
        <w:rPr>
          <w:sz w:val="28"/>
          <w:szCs w:val="28"/>
        </w:rPr>
      </w:pPr>
    </w:p>
    <w:p w:rsidR="00885BB6" w:rsidRDefault="00885BB6" w:rsidP="00760A1F">
      <w:pPr>
        <w:shd w:val="clear" w:color="auto" w:fill="FFFFFF"/>
        <w:suppressAutoHyphens/>
        <w:ind w:left="5" w:right="19" w:firstLine="691"/>
        <w:jc w:val="both"/>
        <w:rPr>
          <w:sz w:val="28"/>
          <w:szCs w:val="28"/>
        </w:rPr>
        <w:sectPr w:rsidR="00885BB6" w:rsidSect="00885BB6">
          <w:pgSz w:w="16838" w:h="11906" w:orient="landscape"/>
          <w:pgMar w:top="1134" w:right="1134" w:bottom="1134" w:left="1134" w:header="720" w:footer="720" w:gutter="0"/>
          <w:cols w:space="708"/>
          <w:titlePg/>
          <w:docGrid w:linePitch="326"/>
        </w:sectPr>
      </w:pPr>
    </w:p>
    <w:p w:rsidR="00885BB6" w:rsidRDefault="00885BB6" w:rsidP="00760A1F">
      <w:pPr>
        <w:shd w:val="clear" w:color="auto" w:fill="FFFFFF"/>
        <w:suppressAutoHyphens/>
        <w:ind w:left="5" w:right="19" w:firstLine="691"/>
        <w:jc w:val="both"/>
        <w:rPr>
          <w:sz w:val="28"/>
          <w:szCs w:val="28"/>
        </w:rPr>
      </w:pPr>
    </w:p>
    <w:p w:rsidR="00D13CCA" w:rsidRDefault="00B84978" w:rsidP="00760A1F">
      <w:pPr>
        <w:shd w:val="clear" w:color="auto" w:fill="FFFFFF"/>
        <w:suppressAutoHyphens/>
        <w:ind w:left="5" w:right="19" w:firstLine="691"/>
        <w:jc w:val="both"/>
        <w:rPr>
          <w:sz w:val="28"/>
          <w:szCs w:val="28"/>
        </w:rPr>
      </w:pPr>
      <w:r w:rsidRPr="002B55F9">
        <w:rPr>
          <w:sz w:val="28"/>
          <w:szCs w:val="28"/>
        </w:rPr>
        <w:t xml:space="preserve">Из таблицы </w:t>
      </w:r>
      <w:r w:rsidR="000A030E">
        <w:rPr>
          <w:sz w:val="28"/>
          <w:szCs w:val="28"/>
        </w:rPr>
        <w:t>8</w:t>
      </w:r>
      <w:r w:rsidRPr="002B55F9">
        <w:rPr>
          <w:sz w:val="28"/>
          <w:szCs w:val="28"/>
        </w:rPr>
        <w:t xml:space="preserve"> следует, что </w:t>
      </w:r>
      <w:r w:rsidR="00B929C4" w:rsidRPr="002B55F9">
        <w:rPr>
          <w:sz w:val="28"/>
          <w:szCs w:val="28"/>
        </w:rPr>
        <w:t>с 201</w:t>
      </w:r>
      <w:r w:rsidR="00324A15">
        <w:rPr>
          <w:sz w:val="28"/>
          <w:szCs w:val="28"/>
        </w:rPr>
        <w:t>2</w:t>
      </w:r>
      <w:r w:rsidR="00B929C4" w:rsidRPr="002B55F9">
        <w:rPr>
          <w:sz w:val="28"/>
          <w:szCs w:val="28"/>
        </w:rPr>
        <w:t xml:space="preserve"> по 201</w:t>
      </w:r>
      <w:r w:rsidR="00201B26">
        <w:rPr>
          <w:sz w:val="28"/>
          <w:szCs w:val="28"/>
        </w:rPr>
        <w:t>9</w:t>
      </w:r>
      <w:r w:rsidR="00B929C4" w:rsidRPr="002B55F9">
        <w:rPr>
          <w:sz w:val="28"/>
          <w:szCs w:val="28"/>
        </w:rPr>
        <w:t xml:space="preserve"> годы</w:t>
      </w:r>
      <w:r w:rsidRPr="002B55F9">
        <w:rPr>
          <w:sz w:val="28"/>
          <w:szCs w:val="28"/>
        </w:rPr>
        <w:t xml:space="preserve"> </w:t>
      </w:r>
      <w:r w:rsidR="00201B26">
        <w:rPr>
          <w:sz w:val="28"/>
          <w:szCs w:val="28"/>
        </w:rPr>
        <w:t>среднемноголетняя численность лося и медведя незначительно увеличивалась, что говорит об их стабильности.</w:t>
      </w:r>
      <w:r w:rsidR="00223B28" w:rsidRPr="002B55F9">
        <w:rPr>
          <w:sz w:val="28"/>
          <w:szCs w:val="28"/>
        </w:rPr>
        <w:t xml:space="preserve"> </w:t>
      </w:r>
      <w:r w:rsidR="00532CA0" w:rsidRPr="002B55F9">
        <w:rPr>
          <w:sz w:val="28"/>
          <w:szCs w:val="28"/>
        </w:rPr>
        <w:t>В</w:t>
      </w:r>
      <w:r w:rsidR="00223B28" w:rsidRPr="002B55F9">
        <w:rPr>
          <w:sz w:val="28"/>
          <w:szCs w:val="28"/>
        </w:rPr>
        <w:t xml:space="preserve"> 2015</w:t>
      </w:r>
      <w:r w:rsidR="001E5D62" w:rsidRPr="002B55F9">
        <w:rPr>
          <w:sz w:val="28"/>
          <w:szCs w:val="28"/>
        </w:rPr>
        <w:t xml:space="preserve"> </w:t>
      </w:r>
      <w:r w:rsidR="00223B28" w:rsidRPr="002B55F9">
        <w:rPr>
          <w:sz w:val="28"/>
          <w:szCs w:val="28"/>
        </w:rPr>
        <w:t>г. в</w:t>
      </w:r>
      <w:r w:rsidR="00532CA0" w:rsidRPr="002B55F9">
        <w:rPr>
          <w:sz w:val="28"/>
          <w:szCs w:val="28"/>
        </w:rPr>
        <w:t xml:space="preserve"> популяции лося прослежива</w:t>
      </w:r>
      <w:r w:rsidR="00324A15">
        <w:rPr>
          <w:sz w:val="28"/>
          <w:szCs w:val="28"/>
        </w:rPr>
        <w:t>лось</w:t>
      </w:r>
      <w:r w:rsidR="00532CA0" w:rsidRPr="002B55F9">
        <w:rPr>
          <w:sz w:val="28"/>
          <w:szCs w:val="28"/>
        </w:rPr>
        <w:t xml:space="preserve"> снижение численности. </w:t>
      </w:r>
      <w:proofErr w:type="gramStart"/>
      <w:r w:rsidR="00532CA0" w:rsidRPr="002B55F9">
        <w:rPr>
          <w:sz w:val="28"/>
          <w:szCs w:val="28"/>
        </w:rPr>
        <w:t>Высокая плотность животного</w:t>
      </w:r>
      <w:r w:rsidR="00EF6F17" w:rsidRPr="002B55F9">
        <w:rPr>
          <w:sz w:val="28"/>
          <w:szCs w:val="28"/>
        </w:rPr>
        <w:t>, беспокойство хищниками</w:t>
      </w:r>
      <w:r w:rsidR="008D6344">
        <w:rPr>
          <w:sz w:val="28"/>
          <w:szCs w:val="28"/>
        </w:rPr>
        <w:t xml:space="preserve"> -</w:t>
      </w:r>
      <w:r w:rsidR="00EF6F17" w:rsidRPr="002B55F9">
        <w:rPr>
          <w:sz w:val="28"/>
          <w:szCs w:val="28"/>
        </w:rPr>
        <w:t xml:space="preserve"> это факторы</w:t>
      </w:r>
      <w:r w:rsidR="00E05417" w:rsidRPr="002B55F9">
        <w:rPr>
          <w:sz w:val="28"/>
          <w:szCs w:val="28"/>
        </w:rPr>
        <w:t>,</w:t>
      </w:r>
      <w:r w:rsidR="00EF6F17" w:rsidRPr="002B55F9">
        <w:rPr>
          <w:sz w:val="28"/>
          <w:szCs w:val="28"/>
        </w:rPr>
        <w:t xml:space="preserve"> повлекшие п</w:t>
      </w:r>
      <w:r w:rsidR="00E05417" w:rsidRPr="002B55F9">
        <w:rPr>
          <w:sz w:val="28"/>
          <w:szCs w:val="28"/>
        </w:rPr>
        <w:t>еремещения животных из северных и</w:t>
      </w:r>
      <w:r w:rsidR="00EF6F17" w:rsidRPr="002B55F9">
        <w:rPr>
          <w:sz w:val="28"/>
          <w:szCs w:val="28"/>
        </w:rPr>
        <w:t xml:space="preserve"> северо-восточных территорий в центральную и южные части</w:t>
      </w:r>
      <w:r w:rsidR="00E05417" w:rsidRPr="002B55F9">
        <w:rPr>
          <w:sz w:val="28"/>
          <w:szCs w:val="28"/>
        </w:rPr>
        <w:t xml:space="preserve"> </w:t>
      </w:r>
      <w:r w:rsidR="00B929C4" w:rsidRPr="002B55F9">
        <w:rPr>
          <w:sz w:val="28"/>
          <w:szCs w:val="28"/>
        </w:rPr>
        <w:t xml:space="preserve">национального </w:t>
      </w:r>
      <w:r w:rsidR="00E05417" w:rsidRPr="002B55F9">
        <w:rPr>
          <w:sz w:val="28"/>
          <w:szCs w:val="28"/>
        </w:rPr>
        <w:t>парка</w:t>
      </w:r>
      <w:r w:rsidR="00D13CCA">
        <w:rPr>
          <w:sz w:val="28"/>
          <w:szCs w:val="28"/>
        </w:rPr>
        <w:t xml:space="preserve">, что повлияло на </w:t>
      </w:r>
      <w:r w:rsidR="000A030E">
        <w:rPr>
          <w:sz w:val="28"/>
          <w:szCs w:val="28"/>
        </w:rPr>
        <w:t xml:space="preserve">результаты </w:t>
      </w:r>
      <w:r w:rsidR="00D13CCA">
        <w:rPr>
          <w:sz w:val="28"/>
          <w:szCs w:val="28"/>
        </w:rPr>
        <w:t>ЗМУ</w:t>
      </w:r>
      <w:r w:rsidR="005638B4" w:rsidRPr="002B55F9">
        <w:rPr>
          <w:sz w:val="28"/>
          <w:szCs w:val="28"/>
        </w:rPr>
        <w:t>.</w:t>
      </w:r>
      <w:proofErr w:type="gramEnd"/>
      <w:r w:rsidR="005638B4" w:rsidRPr="002B55F9">
        <w:rPr>
          <w:sz w:val="28"/>
          <w:szCs w:val="28"/>
        </w:rPr>
        <w:t xml:space="preserve"> </w:t>
      </w:r>
      <w:r w:rsidR="00C659FE" w:rsidRPr="002B55F9">
        <w:rPr>
          <w:sz w:val="28"/>
          <w:szCs w:val="28"/>
        </w:rPr>
        <w:t xml:space="preserve">Это </w:t>
      </w:r>
      <w:r w:rsidR="008D6344">
        <w:rPr>
          <w:sz w:val="28"/>
          <w:szCs w:val="28"/>
        </w:rPr>
        <w:t>было</w:t>
      </w:r>
      <w:r w:rsidR="008D6344" w:rsidRPr="002B55F9">
        <w:rPr>
          <w:sz w:val="28"/>
          <w:szCs w:val="28"/>
        </w:rPr>
        <w:t xml:space="preserve"> </w:t>
      </w:r>
      <w:r w:rsidR="00C659FE" w:rsidRPr="002B55F9">
        <w:rPr>
          <w:sz w:val="28"/>
          <w:szCs w:val="28"/>
        </w:rPr>
        <w:t xml:space="preserve">видно </w:t>
      </w:r>
      <w:r w:rsidR="008D6344">
        <w:rPr>
          <w:sz w:val="28"/>
          <w:szCs w:val="28"/>
        </w:rPr>
        <w:t>из</w:t>
      </w:r>
      <w:r w:rsidR="00C659FE" w:rsidRPr="002B55F9">
        <w:rPr>
          <w:sz w:val="28"/>
          <w:szCs w:val="28"/>
        </w:rPr>
        <w:t xml:space="preserve"> анализ</w:t>
      </w:r>
      <w:r w:rsidR="008D6344">
        <w:rPr>
          <w:sz w:val="28"/>
          <w:szCs w:val="28"/>
        </w:rPr>
        <w:t>а</w:t>
      </w:r>
      <w:r w:rsidR="00C659FE" w:rsidRPr="002B55F9">
        <w:rPr>
          <w:sz w:val="28"/>
          <w:szCs w:val="28"/>
        </w:rPr>
        <w:t xml:space="preserve"> </w:t>
      </w:r>
      <w:r w:rsidR="005638B4" w:rsidRPr="002B55F9">
        <w:rPr>
          <w:sz w:val="28"/>
          <w:szCs w:val="28"/>
        </w:rPr>
        <w:t>числа пересечений маршрутов ЗМУ.</w:t>
      </w:r>
      <w:r w:rsidR="00021480" w:rsidRPr="002B55F9">
        <w:rPr>
          <w:sz w:val="28"/>
          <w:szCs w:val="28"/>
        </w:rPr>
        <w:t xml:space="preserve"> Тем не менее, с</w:t>
      </w:r>
      <w:r w:rsidR="00021480">
        <w:rPr>
          <w:sz w:val="28"/>
          <w:szCs w:val="28"/>
        </w:rPr>
        <w:t>ледует отметить, что в 201</w:t>
      </w:r>
      <w:r w:rsidR="00324A15">
        <w:rPr>
          <w:sz w:val="28"/>
          <w:szCs w:val="28"/>
        </w:rPr>
        <w:t>5</w:t>
      </w:r>
      <w:r w:rsidR="00201B26">
        <w:rPr>
          <w:sz w:val="28"/>
          <w:szCs w:val="28"/>
        </w:rPr>
        <w:t xml:space="preserve"> </w:t>
      </w:r>
      <w:r w:rsidR="00021480">
        <w:rPr>
          <w:sz w:val="28"/>
          <w:szCs w:val="28"/>
        </w:rPr>
        <w:t xml:space="preserve">г. </w:t>
      </w:r>
      <w:r w:rsidR="00D13CCA">
        <w:rPr>
          <w:sz w:val="28"/>
          <w:szCs w:val="28"/>
        </w:rPr>
        <w:t>при самой низкой численности лося за рассматриваемый период</w:t>
      </w:r>
      <w:r w:rsidR="00021480">
        <w:rPr>
          <w:sz w:val="28"/>
          <w:szCs w:val="28"/>
        </w:rPr>
        <w:t xml:space="preserve"> оптимальный уровень (352 особи) для данно</w:t>
      </w:r>
      <w:r w:rsidR="002B55F9">
        <w:rPr>
          <w:sz w:val="28"/>
          <w:szCs w:val="28"/>
        </w:rPr>
        <w:t>й популяци</w:t>
      </w:r>
      <w:r w:rsidR="00F85D90">
        <w:rPr>
          <w:sz w:val="28"/>
          <w:szCs w:val="28"/>
        </w:rPr>
        <w:t>и</w:t>
      </w:r>
      <w:r w:rsidR="00D13CCA">
        <w:rPr>
          <w:sz w:val="28"/>
          <w:szCs w:val="28"/>
        </w:rPr>
        <w:t xml:space="preserve"> значительно превышен</w:t>
      </w:r>
      <w:r w:rsidR="00021480">
        <w:rPr>
          <w:sz w:val="28"/>
          <w:szCs w:val="28"/>
        </w:rPr>
        <w:t xml:space="preserve"> и</w:t>
      </w:r>
      <w:r w:rsidR="00021480">
        <w:t xml:space="preserve"> </w:t>
      </w:r>
      <w:r w:rsidR="00021480" w:rsidRPr="00FD75DE">
        <w:rPr>
          <w:sz w:val="28"/>
          <w:szCs w:val="28"/>
        </w:rPr>
        <w:t>составляет 218%</w:t>
      </w:r>
      <w:r w:rsidR="00021480">
        <w:rPr>
          <w:sz w:val="28"/>
          <w:szCs w:val="28"/>
        </w:rPr>
        <w:t>.</w:t>
      </w:r>
      <w:r w:rsidR="009D3701">
        <w:rPr>
          <w:sz w:val="28"/>
          <w:szCs w:val="28"/>
        </w:rPr>
        <w:t xml:space="preserve"> </w:t>
      </w:r>
    </w:p>
    <w:p w:rsidR="00B84978" w:rsidRPr="00A8607C" w:rsidRDefault="00B84978" w:rsidP="00760A1F">
      <w:pPr>
        <w:shd w:val="clear" w:color="auto" w:fill="FFFFFF"/>
        <w:suppressAutoHyphens/>
        <w:ind w:left="5" w:right="19" w:firstLine="691"/>
        <w:jc w:val="both"/>
        <w:rPr>
          <w:sz w:val="28"/>
          <w:szCs w:val="28"/>
        </w:rPr>
      </w:pPr>
      <w:r w:rsidRPr="00A8607C">
        <w:rPr>
          <w:sz w:val="28"/>
          <w:szCs w:val="28"/>
        </w:rPr>
        <w:t xml:space="preserve">Анализ численности </w:t>
      </w:r>
      <w:r w:rsidR="002B55F9" w:rsidRPr="00A8607C">
        <w:rPr>
          <w:sz w:val="28"/>
          <w:szCs w:val="28"/>
        </w:rPr>
        <w:t xml:space="preserve">медведя </w:t>
      </w:r>
      <w:r w:rsidRPr="00A8607C">
        <w:rPr>
          <w:sz w:val="28"/>
          <w:szCs w:val="28"/>
        </w:rPr>
        <w:t xml:space="preserve">позволил отнести </w:t>
      </w:r>
      <w:r w:rsidR="002B55F9" w:rsidRPr="00A8607C">
        <w:rPr>
          <w:sz w:val="28"/>
          <w:szCs w:val="28"/>
        </w:rPr>
        <w:t xml:space="preserve">его </w:t>
      </w:r>
      <w:r w:rsidRPr="00A8607C">
        <w:rPr>
          <w:sz w:val="28"/>
          <w:szCs w:val="28"/>
        </w:rPr>
        <w:t xml:space="preserve">к стабильным популяциям </w:t>
      </w:r>
      <w:r w:rsidR="00112492" w:rsidRPr="00A8607C">
        <w:rPr>
          <w:sz w:val="28"/>
          <w:szCs w:val="28"/>
        </w:rPr>
        <w:t xml:space="preserve">в угодьях </w:t>
      </w:r>
      <w:r w:rsidR="00FA6F08" w:rsidRPr="00A8607C">
        <w:rPr>
          <w:sz w:val="28"/>
          <w:szCs w:val="28"/>
        </w:rPr>
        <w:t>национального парка</w:t>
      </w:r>
      <w:r w:rsidRPr="00A8607C">
        <w:rPr>
          <w:sz w:val="28"/>
          <w:szCs w:val="28"/>
        </w:rPr>
        <w:t>.</w:t>
      </w:r>
    </w:p>
    <w:p w:rsidR="002916A8" w:rsidRPr="00A8607C" w:rsidRDefault="00B84978" w:rsidP="00760A1F">
      <w:pPr>
        <w:ind w:firstLine="696"/>
        <w:jc w:val="both"/>
        <w:rPr>
          <w:sz w:val="28"/>
          <w:szCs w:val="28"/>
        </w:rPr>
      </w:pPr>
      <w:r w:rsidRPr="00A8607C">
        <w:rPr>
          <w:sz w:val="28"/>
          <w:szCs w:val="28"/>
        </w:rPr>
        <w:t>Численность медведя</w:t>
      </w:r>
      <w:r w:rsidR="009C151A" w:rsidRPr="00A8607C">
        <w:rPr>
          <w:sz w:val="28"/>
          <w:szCs w:val="28"/>
        </w:rPr>
        <w:t xml:space="preserve"> согласно проведенным учетам по новой методике за </w:t>
      </w:r>
      <w:proofErr w:type="gramStart"/>
      <w:r w:rsidR="009C151A" w:rsidRPr="00A8607C">
        <w:rPr>
          <w:sz w:val="28"/>
          <w:szCs w:val="28"/>
        </w:rPr>
        <w:t>последние</w:t>
      </w:r>
      <w:proofErr w:type="gramEnd"/>
      <w:r w:rsidR="009C151A" w:rsidRPr="00A8607C">
        <w:rPr>
          <w:sz w:val="28"/>
          <w:szCs w:val="28"/>
        </w:rPr>
        <w:t xml:space="preserve"> </w:t>
      </w:r>
      <w:r w:rsidR="009D3701" w:rsidRPr="00A8607C">
        <w:rPr>
          <w:sz w:val="28"/>
          <w:szCs w:val="28"/>
        </w:rPr>
        <w:t>3 года</w:t>
      </w:r>
      <w:r w:rsidR="009C151A" w:rsidRPr="00A8607C">
        <w:rPr>
          <w:sz w:val="28"/>
          <w:szCs w:val="28"/>
        </w:rPr>
        <w:t xml:space="preserve"> </w:t>
      </w:r>
      <w:r w:rsidR="008352EB">
        <w:rPr>
          <w:sz w:val="28"/>
          <w:szCs w:val="28"/>
        </w:rPr>
        <w:t>стабилизировалась</w:t>
      </w:r>
      <w:r w:rsidR="009C151A" w:rsidRPr="00A8607C">
        <w:rPr>
          <w:sz w:val="28"/>
          <w:szCs w:val="28"/>
        </w:rPr>
        <w:t>. Учеты по карточкам встреч, следовой маршрутный учет, учет на кормовых полях</w:t>
      </w:r>
      <w:r w:rsidR="004B2F9C" w:rsidRPr="00A8607C">
        <w:rPr>
          <w:sz w:val="28"/>
          <w:szCs w:val="28"/>
        </w:rPr>
        <w:t>, учет по выходу из берлоги</w:t>
      </w:r>
      <w:r w:rsidR="009C151A" w:rsidRPr="00A8607C">
        <w:rPr>
          <w:sz w:val="28"/>
          <w:szCs w:val="28"/>
        </w:rPr>
        <w:t xml:space="preserve"> позв</w:t>
      </w:r>
      <w:r w:rsidR="009C151A" w:rsidRPr="00A8607C">
        <w:rPr>
          <w:sz w:val="28"/>
          <w:szCs w:val="28"/>
        </w:rPr>
        <w:t>о</w:t>
      </w:r>
      <w:r w:rsidR="009C151A" w:rsidRPr="00A8607C">
        <w:rPr>
          <w:sz w:val="28"/>
          <w:szCs w:val="28"/>
        </w:rPr>
        <w:t>лил</w:t>
      </w:r>
      <w:r w:rsidR="007D4843" w:rsidRPr="00A8607C">
        <w:rPr>
          <w:sz w:val="28"/>
          <w:szCs w:val="28"/>
        </w:rPr>
        <w:t>и</w:t>
      </w:r>
      <w:r w:rsidR="009C151A" w:rsidRPr="00A8607C">
        <w:rPr>
          <w:sz w:val="28"/>
          <w:szCs w:val="28"/>
        </w:rPr>
        <w:t xml:space="preserve"> полностью охватить </w:t>
      </w:r>
      <w:proofErr w:type="gramStart"/>
      <w:r w:rsidR="009C151A" w:rsidRPr="00A8607C">
        <w:rPr>
          <w:sz w:val="28"/>
          <w:szCs w:val="28"/>
        </w:rPr>
        <w:t>свойствен</w:t>
      </w:r>
      <w:r w:rsidR="009A0150" w:rsidRPr="00A8607C">
        <w:rPr>
          <w:sz w:val="28"/>
          <w:szCs w:val="28"/>
        </w:rPr>
        <w:t>н</w:t>
      </w:r>
      <w:r w:rsidR="009C151A" w:rsidRPr="00A8607C">
        <w:rPr>
          <w:sz w:val="28"/>
          <w:szCs w:val="28"/>
        </w:rPr>
        <w:t>ую для обитания</w:t>
      </w:r>
      <w:proofErr w:type="gramEnd"/>
      <w:r w:rsidR="007D4843" w:rsidRPr="00A8607C">
        <w:rPr>
          <w:sz w:val="28"/>
          <w:szCs w:val="28"/>
        </w:rPr>
        <w:t xml:space="preserve"> эт</w:t>
      </w:r>
      <w:r w:rsidR="00C17029" w:rsidRPr="00A8607C">
        <w:rPr>
          <w:sz w:val="28"/>
          <w:szCs w:val="28"/>
        </w:rPr>
        <w:t>ого</w:t>
      </w:r>
      <w:r w:rsidR="007D4843" w:rsidRPr="00A8607C">
        <w:rPr>
          <w:sz w:val="28"/>
          <w:szCs w:val="28"/>
        </w:rPr>
        <w:t xml:space="preserve"> звер</w:t>
      </w:r>
      <w:r w:rsidR="00C17029" w:rsidRPr="00A8607C">
        <w:rPr>
          <w:sz w:val="28"/>
          <w:szCs w:val="28"/>
        </w:rPr>
        <w:t>я</w:t>
      </w:r>
      <w:r w:rsidR="007D4843" w:rsidRPr="00A8607C">
        <w:rPr>
          <w:sz w:val="28"/>
          <w:szCs w:val="28"/>
        </w:rPr>
        <w:t xml:space="preserve"> территорию. Ме</w:t>
      </w:r>
      <w:r w:rsidR="009A0150" w:rsidRPr="00A8607C">
        <w:rPr>
          <w:sz w:val="28"/>
          <w:szCs w:val="28"/>
        </w:rPr>
        <w:t xml:space="preserve">тодика </w:t>
      </w:r>
      <w:proofErr w:type="spellStart"/>
      <w:r w:rsidR="009A0150" w:rsidRPr="00A8607C">
        <w:rPr>
          <w:sz w:val="28"/>
          <w:szCs w:val="28"/>
        </w:rPr>
        <w:t>Пажетнова</w:t>
      </w:r>
      <w:proofErr w:type="spellEnd"/>
      <w:r w:rsidR="009A0150" w:rsidRPr="00A8607C">
        <w:rPr>
          <w:sz w:val="28"/>
          <w:szCs w:val="28"/>
        </w:rPr>
        <w:t xml:space="preserve"> В.С. </w:t>
      </w:r>
      <w:r w:rsidR="007D4843" w:rsidRPr="00A8607C">
        <w:rPr>
          <w:sz w:val="28"/>
          <w:szCs w:val="28"/>
        </w:rPr>
        <w:t>хор</w:t>
      </w:r>
      <w:r w:rsidR="009A0150" w:rsidRPr="00A8607C">
        <w:rPr>
          <w:sz w:val="28"/>
          <w:szCs w:val="28"/>
        </w:rPr>
        <w:t>о</w:t>
      </w:r>
      <w:r w:rsidR="007D4843" w:rsidRPr="00A8607C">
        <w:rPr>
          <w:sz w:val="28"/>
          <w:szCs w:val="28"/>
        </w:rPr>
        <w:t>шо зарекомендовала себя в охотхозяйствах о</w:t>
      </w:r>
      <w:r w:rsidR="007D4843" w:rsidRPr="00A8607C">
        <w:rPr>
          <w:sz w:val="28"/>
          <w:szCs w:val="28"/>
        </w:rPr>
        <w:t>б</w:t>
      </w:r>
      <w:r w:rsidR="007D4843" w:rsidRPr="00A8607C">
        <w:rPr>
          <w:sz w:val="28"/>
          <w:szCs w:val="28"/>
        </w:rPr>
        <w:t>ласти и позволяет вести наблюдения за медведем</w:t>
      </w:r>
      <w:r w:rsidR="004B2F9C" w:rsidRPr="00A8607C">
        <w:rPr>
          <w:sz w:val="28"/>
          <w:szCs w:val="28"/>
        </w:rPr>
        <w:t>, его сезонными перемещен</w:t>
      </w:r>
      <w:r w:rsidR="004B2F9C" w:rsidRPr="00A8607C">
        <w:rPr>
          <w:sz w:val="28"/>
          <w:szCs w:val="28"/>
        </w:rPr>
        <w:t>и</w:t>
      </w:r>
      <w:r w:rsidR="004B2F9C" w:rsidRPr="00A8607C">
        <w:rPr>
          <w:sz w:val="28"/>
          <w:szCs w:val="28"/>
        </w:rPr>
        <w:t>ями</w:t>
      </w:r>
      <w:r w:rsidR="007D4843" w:rsidRPr="00A8607C">
        <w:rPr>
          <w:sz w:val="28"/>
          <w:szCs w:val="28"/>
        </w:rPr>
        <w:t xml:space="preserve"> </w:t>
      </w:r>
      <w:r w:rsidR="004B2F9C" w:rsidRPr="00A8607C">
        <w:rPr>
          <w:sz w:val="28"/>
          <w:szCs w:val="28"/>
        </w:rPr>
        <w:t>в период всей активной жизнедеятельности.</w:t>
      </w:r>
      <w:r w:rsidR="00322E2E" w:rsidRPr="00A8607C">
        <w:rPr>
          <w:sz w:val="28"/>
          <w:szCs w:val="28"/>
        </w:rPr>
        <w:t xml:space="preserve"> </w:t>
      </w:r>
      <w:r w:rsidR="00765CFB" w:rsidRPr="00A8607C">
        <w:rPr>
          <w:sz w:val="28"/>
          <w:szCs w:val="28"/>
        </w:rPr>
        <w:t xml:space="preserve">Изъятие охотничьих ресурсов согласно объемам, </w:t>
      </w:r>
      <w:r w:rsidR="00D0170B" w:rsidRPr="00A8607C">
        <w:rPr>
          <w:sz w:val="28"/>
          <w:szCs w:val="28"/>
        </w:rPr>
        <w:t>освоенным</w:t>
      </w:r>
      <w:r w:rsidR="00765CFB" w:rsidRPr="00A8607C">
        <w:rPr>
          <w:sz w:val="28"/>
          <w:szCs w:val="28"/>
        </w:rPr>
        <w:t xml:space="preserve"> национальным парком в течение последних лет, не оказывают отрицательного воздействия на состояние популяций лимитир</w:t>
      </w:r>
      <w:r w:rsidR="00765CFB" w:rsidRPr="00A8607C">
        <w:rPr>
          <w:sz w:val="28"/>
          <w:szCs w:val="28"/>
        </w:rPr>
        <w:t>у</w:t>
      </w:r>
      <w:r w:rsidR="00765CFB" w:rsidRPr="00A8607C">
        <w:rPr>
          <w:sz w:val="28"/>
          <w:szCs w:val="28"/>
        </w:rPr>
        <w:t>емых видов, что подтверждается проводимыми учетами</w:t>
      </w:r>
      <w:r w:rsidR="00021480" w:rsidRPr="00A8607C">
        <w:rPr>
          <w:sz w:val="28"/>
          <w:szCs w:val="28"/>
        </w:rPr>
        <w:t xml:space="preserve"> и</w:t>
      </w:r>
      <w:r w:rsidR="00765CFB" w:rsidRPr="00A8607C">
        <w:rPr>
          <w:sz w:val="28"/>
          <w:szCs w:val="28"/>
        </w:rPr>
        <w:t xml:space="preserve"> </w:t>
      </w:r>
      <w:r w:rsidR="00021480" w:rsidRPr="00A8607C">
        <w:rPr>
          <w:sz w:val="28"/>
          <w:szCs w:val="28"/>
        </w:rPr>
        <w:t>не влечет з</w:t>
      </w:r>
      <w:r w:rsidR="00765CFB" w:rsidRPr="00A8607C">
        <w:rPr>
          <w:sz w:val="28"/>
          <w:szCs w:val="28"/>
        </w:rPr>
        <w:t>аметного изменения биоценозов</w:t>
      </w:r>
      <w:r w:rsidR="00021480" w:rsidRPr="00A8607C">
        <w:rPr>
          <w:sz w:val="28"/>
          <w:szCs w:val="28"/>
        </w:rPr>
        <w:t>.</w:t>
      </w:r>
      <w:r w:rsidR="004A4930" w:rsidRPr="00A8607C">
        <w:rPr>
          <w:sz w:val="28"/>
          <w:szCs w:val="28"/>
        </w:rPr>
        <w:t xml:space="preserve"> </w:t>
      </w:r>
    </w:p>
    <w:p w:rsidR="00765CFB" w:rsidRPr="00A8607C" w:rsidRDefault="004A4930" w:rsidP="00760A1F">
      <w:pPr>
        <w:ind w:firstLine="696"/>
        <w:jc w:val="both"/>
        <w:rPr>
          <w:sz w:val="28"/>
          <w:szCs w:val="28"/>
        </w:rPr>
      </w:pPr>
      <w:r w:rsidRPr="00A8607C">
        <w:rPr>
          <w:sz w:val="28"/>
          <w:szCs w:val="28"/>
        </w:rPr>
        <w:t xml:space="preserve">Изъятие до 7% </w:t>
      </w:r>
      <w:sdt>
        <w:sdtPr>
          <w:rPr>
            <w:sz w:val="28"/>
            <w:szCs w:val="28"/>
          </w:rPr>
          <w:id w:val="-1045208719"/>
          <w:citation/>
        </w:sdtPr>
        <w:sdtEndPr/>
        <w:sdtContent>
          <w:r w:rsidR="00FD21CC">
            <w:rPr>
              <w:sz w:val="28"/>
              <w:szCs w:val="28"/>
            </w:rPr>
            <w:fldChar w:fldCharType="begin"/>
          </w:r>
          <w:r w:rsidR="00FD21CC">
            <w:rPr>
              <w:sz w:val="28"/>
              <w:szCs w:val="28"/>
            </w:rPr>
            <w:instrText xml:space="preserve">CITATION Тюл \l 1049 </w:instrText>
          </w:r>
          <w:r w:rsidR="00FD21CC">
            <w:rPr>
              <w:sz w:val="28"/>
              <w:szCs w:val="28"/>
            </w:rPr>
            <w:fldChar w:fldCharType="separate"/>
          </w:r>
          <w:r w:rsidR="00A61FA1" w:rsidRPr="00A61FA1">
            <w:rPr>
              <w:noProof/>
              <w:sz w:val="28"/>
              <w:szCs w:val="28"/>
            </w:rPr>
            <w:t>(Тюляндин Е.А., 2007)</w:t>
          </w:r>
          <w:r w:rsidR="00FD21CC">
            <w:rPr>
              <w:sz w:val="28"/>
              <w:szCs w:val="28"/>
            </w:rPr>
            <w:fldChar w:fldCharType="end"/>
          </w:r>
        </w:sdtContent>
      </w:sdt>
      <w:r w:rsidR="002916A8" w:rsidRPr="00A8607C">
        <w:rPr>
          <w:color w:val="1F2021"/>
          <w:sz w:val="28"/>
          <w:szCs w:val="28"/>
        </w:rPr>
        <w:t xml:space="preserve"> </w:t>
      </w:r>
      <w:r w:rsidRPr="00A8607C">
        <w:rPr>
          <w:sz w:val="28"/>
          <w:szCs w:val="28"/>
        </w:rPr>
        <w:t xml:space="preserve">популяции </w:t>
      </w:r>
      <w:r w:rsidR="002916A8" w:rsidRPr="00A8607C">
        <w:rPr>
          <w:sz w:val="28"/>
          <w:szCs w:val="28"/>
        </w:rPr>
        <w:t xml:space="preserve">медведя </w:t>
      </w:r>
      <w:r w:rsidRPr="00A8607C">
        <w:rPr>
          <w:sz w:val="28"/>
          <w:szCs w:val="28"/>
        </w:rPr>
        <w:t xml:space="preserve">не мешает ее стабилизации </w:t>
      </w:r>
      <w:r w:rsidR="00C86142" w:rsidRPr="00A8607C">
        <w:rPr>
          <w:sz w:val="28"/>
          <w:szCs w:val="28"/>
        </w:rPr>
        <w:t>и</w:t>
      </w:r>
      <w:r w:rsidRPr="00A8607C">
        <w:rPr>
          <w:sz w:val="28"/>
          <w:szCs w:val="28"/>
        </w:rPr>
        <w:t xml:space="preserve"> росту, учитывая</w:t>
      </w:r>
      <w:r w:rsidR="00C86142" w:rsidRPr="00A8607C">
        <w:rPr>
          <w:sz w:val="28"/>
          <w:szCs w:val="28"/>
        </w:rPr>
        <w:t xml:space="preserve"> </w:t>
      </w:r>
      <w:r w:rsidR="006A5BDF">
        <w:rPr>
          <w:sz w:val="28"/>
          <w:szCs w:val="28"/>
        </w:rPr>
        <w:t xml:space="preserve">средний </w:t>
      </w:r>
      <w:r w:rsidR="00C86142" w:rsidRPr="00A8607C">
        <w:rPr>
          <w:sz w:val="28"/>
          <w:szCs w:val="28"/>
        </w:rPr>
        <w:t>коэффициент успешности охо</w:t>
      </w:r>
      <w:r w:rsidR="00FD21CC">
        <w:rPr>
          <w:sz w:val="28"/>
          <w:szCs w:val="28"/>
        </w:rPr>
        <w:t xml:space="preserve">ты </w:t>
      </w:r>
      <w:r w:rsidR="00C86142" w:rsidRPr="00A8607C">
        <w:rPr>
          <w:sz w:val="28"/>
          <w:szCs w:val="28"/>
        </w:rPr>
        <w:t>45%</w:t>
      </w:r>
      <w:r w:rsidR="00AF3793" w:rsidRPr="00A8607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12274083"/>
          <w:citation/>
        </w:sdtPr>
        <w:sdtEndPr/>
        <w:sdtContent>
          <w:r w:rsidR="00FD21CC">
            <w:rPr>
              <w:sz w:val="28"/>
              <w:szCs w:val="28"/>
            </w:rPr>
            <w:fldChar w:fldCharType="begin"/>
          </w:r>
          <w:r w:rsidR="00FD21CC">
            <w:rPr>
              <w:sz w:val="28"/>
              <w:szCs w:val="28"/>
            </w:rPr>
            <w:instrText xml:space="preserve"> CITATION Коз00 \l 1049 </w:instrText>
          </w:r>
          <w:r w:rsidR="00FD21CC">
            <w:rPr>
              <w:sz w:val="28"/>
              <w:szCs w:val="28"/>
            </w:rPr>
            <w:fldChar w:fldCharType="separate"/>
          </w:r>
          <w:r w:rsidR="00A61FA1" w:rsidRPr="00A61FA1">
            <w:rPr>
              <w:noProof/>
              <w:sz w:val="28"/>
              <w:szCs w:val="28"/>
            </w:rPr>
            <w:t>(Козловский И.С., 2000)</w:t>
          </w:r>
          <w:r w:rsidR="00FD21CC">
            <w:rPr>
              <w:sz w:val="28"/>
              <w:szCs w:val="28"/>
            </w:rPr>
            <w:fldChar w:fldCharType="end"/>
          </w:r>
        </w:sdtContent>
      </w:sdt>
      <w:r w:rsidR="00C86142" w:rsidRPr="00A8607C">
        <w:rPr>
          <w:sz w:val="28"/>
          <w:szCs w:val="28"/>
        </w:rPr>
        <w:t>,</w:t>
      </w:r>
      <w:r w:rsidR="00AF3793" w:rsidRPr="00A8607C">
        <w:rPr>
          <w:sz w:val="28"/>
          <w:szCs w:val="28"/>
        </w:rPr>
        <w:t xml:space="preserve"> в национальном парке - </w:t>
      </w:r>
      <w:r w:rsidR="0065683B">
        <w:rPr>
          <w:sz w:val="28"/>
          <w:szCs w:val="28"/>
        </w:rPr>
        <w:t>32</w:t>
      </w:r>
      <w:r w:rsidR="00AF3793" w:rsidRPr="00A8607C">
        <w:rPr>
          <w:sz w:val="28"/>
          <w:szCs w:val="28"/>
        </w:rPr>
        <w:t xml:space="preserve">%, </w:t>
      </w:r>
      <w:r w:rsidR="006A5BDF">
        <w:rPr>
          <w:sz w:val="28"/>
          <w:szCs w:val="28"/>
        </w:rPr>
        <w:t xml:space="preserve">при реальном изъятии </w:t>
      </w:r>
      <w:r w:rsidR="006C2590">
        <w:rPr>
          <w:sz w:val="28"/>
          <w:szCs w:val="28"/>
        </w:rPr>
        <w:t xml:space="preserve">от 2,2 </w:t>
      </w:r>
      <w:r w:rsidR="002916A8" w:rsidRPr="00A8607C">
        <w:rPr>
          <w:sz w:val="28"/>
          <w:szCs w:val="28"/>
        </w:rPr>
        <w:t>до 4,5</w:t>
      </w:r>
      <w:r w:rsidR="006C2590">
        <w:rPr>
          <w:sz w:val="28"/>
          <w:szCs w:val="28"/>
        </w:rPr>
        <w:t xml:space="preserve"> </w:t>
      </w:r>
      <w:r w:rsidR="002916A8" w:rsidRPr="00A8607C">
        <w:rPr>
          <w:sz w:val="28"/>
          <w:szCs w:val="28"/>
        </w:rPr>
        <w:t>% популяции.</w:t>
      </w:r>
      <w:r w:rsidRPr="00A8607C">
        <w:rPr>
          <w:sz w:val="28"/>
          <w:szCs w:val="28"/>
        </w:rPr>
        <w:t xml:space="preserve">  </w:t>
      </w:r>
    </w:p>
    <w:p w:rsidR="006D405F" w:rsidRPr="006D405F" w:rsidRDefault="006D405F" w:rsidP="00760A1F">
      <w:pPr>
        <w:pStyle w:val="afa"/>
        <w:spacing w:after="0" w:line="240" w:lineRule="auto"/>
        <w:ind w:left="0" w:firstLine="696"/>
        <w:jc w:val="both"/>
        <w:rPr>
          <w:sz w:val="28"/>
          <w:szCs w:val="28"/>
        </w:rPr>
      </w:pPr>
      <w:r w:rsidRPr="006D405F">
        <w:rPr>
          <w:sz w:val="28"/>
          <w:szCs w:val="28"/>
        </w:rPr>
        <w:t xml:space="preserve">До 2011 года на территории парка </w:t>
      </w:r>
      <w:proofErr w:type="spellStart"/>
      <w:r w:rsidRPr="006D405F">
        <w:rPr>
          <w:sz w:val="28"/>
          <w:szCs w:val="28"/>
        </w:rPr>
        <w:t>охотпользователями</w:t>
      </w:r>
      <w:proofErr w:type="spellEnd"/>
      <w:r w:rsidRPr="006D405F">
        <w:rPr>
          <w:sz w:val="28"/>
          <w:szCs w:val="28"/>
        </w:rPr>
        <w:t xml:space="preserve"> являлись охотх</w:t>
      </w:r>
      <w:r w:rsidRPr="006D405F">
        <w:rPr>
          <w:sz w:val="28"/>
          <w:szCs w:val="28"/>
        </w:rPr>
        <w:t>о</w:t>
      </w:r>
      <w:r w:rsidRPr="006D405F">
        <w:rPr>
          <w:sz w:val="28"/>
          <w:szCs w:val="28"/>
        </w:rPr>
        <w:t xml:space="preserve">зяйства, в задачи которых входит наиболее полное использование допустимого лимита изъятия. В настоящее время </w:t>
      </w:r>
      <w:proofErr w:type="spellStart"/>
      <w:r w:rsidRPr="006D405F">
        <w:rPr>
          <w:sz w:val="28"/>
          <w:szCs w:val="28"/>
        </w:rPr>
        <w:t>охотпользователем</w:t>
      </w:r>
      <w:proofErr w:type="spellEnd"/>
      <w:r w:rsidRPr="006D405F">
        <w:rPr>
          <w:sz w:val="28"/>
          <w:szCs w:val="28"/>
        </w:rPr>
        <w:t xml:space="preserve"> является непосре</w:t>
      </w:r>
      <w:r w:rsidRPr="006D405F">
        <w:rPr>
          <w:sz w:val="28"/>
          <w:szCs w:val="28"/>
        </w:rPr>
        <w:t>д</w:t>
      </w:r>
      <w:r w:rsidRPr="006D405F">
        <w:rPr>
          <w:sz w:val="28"/>
          <w:szCs w:val="28"/>
        </w:rPr>
        <w:t xml:space="preserve">ственно национальный парк, в основные задачи которого входит сохранение биоразнообразия. </w:t>
      </w:r>
      <w:proofErr w:type="gramStart"/>
      <w:r w:rsidRPr="006D405F">
        <w:rPr>
          <w:sz w:val="28"/>
          <w:szCs w:val="28"/>
        </w:rPr>
        <w:t>Поэтому руководствуясь Приказом Министерства Приро</w:t>
      </w:r>
      <w:r w:rsidRPr="006D405F">
        <w:rPr>
          <w:sz w:val="28"/>
          <w:szCs w:val="28"/>
        </w:rPr>
        <w:t>д</w:t>
      </w:r>
      <w:r w:rsidRPr="006D405F">
        <w:rPr>
          <w:sz w:val="28"/>
          <w:szCs w:val="28"/>
        </w:rPr>
        <w:t>ных ресурсов и экологии № 138 от 30 апреля 2010</w:t>
      </w:r>
      <w:r w:rsidR="000A402C">
        <w:rPr>
          <w:sz w:val="28"/>
          <w:szCs w:val="28"/>
        </w:rPr>
        <w:t xml:space="preserve"> </w:t>
      </w:r>
      <w:r w:rsidRPr="006D405F">
        <w:rPr>
          <w:sz w:val="28"/>
          <w:szCs w:val="28"/>
        </w:rPr>
        <w:t>г. «Об утверждении норм</w:t>
      </w:r>
      <w:r w:rsidRPr="006D405F">
        <w:rPr>
          <w:sz w:val="28"/>
          <w:szCs w:val="28"/>
        </w:rPr>
        <w:t>а</w:t>
      </w:r>
      <w:r w:rsidRPr="006D405F">
        <w:rPr>
          <w:sz w:val="28"/>
          <w:szCs w:val="28"/>
        </w:rPr>
        <w:t xml:space="preserve">тивов допустимого изъятия охотничьих ресурсов и нормативов численности охотничьих ресурсов в охотничьих угодьях» (с изменениями и дополнениями) норматив изъятия берется </w:t>
      </w:r>
      <w:r w:rsidR="00543AD9">
        <w:rPr>
          <w:sz w:val="28"/>
          <w:szCs w:val="28"/>
        </w:rPr>
        <w:t xml:space="preserve">не </w:t>
      </w:r>
      <w:r w:rsidR="004F231A">
        <w:rPr>
          <w:sz w:val="28"/>
          <w:szCs w:val="28"/>
        </w:rPr>
        <w:t>максимальный</w:t>
      </w:r>
      <w:r w:rsidR="00543AD9">
        <w:rPr>
          <w:sz w:val="28"/>
          <w:szCs w:val="28"/>
        </w:rPr>
        <w:t xml:space="preserve"> </w:t>
      </w:r>
      <w:r w:rsidRPr="006D405F">
        <w:rPr>
          <w:sz w:val="28"/>
          <w:szCs w:val="28"/>
        </w:rPr>
        <w:t xml:space="preserve">от допустимого, что минимизирует влияние антропогенных факторов.   </w:t>
      </w:r>
      <w:proofErr w:type="gramEnd"/>
    </w:p>
    <w:p w:rsidR="006D405F" w:rsidRPr="006D405F" w:rsidRDefault="006D405F" w:rsidP="00760A1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D405F">
        <w:rPr>
          <w:sz w:val="28"/>
          <w:szCs w:val="28"/>
        </w:rPr>
        <w:t>При осуществлении видов деятельности в сфере охотничьего хозяйства национальный парк «Русский север» руководствуется 7-ФЗ «Об охране окр</w:t>
      </w:r>
      <w:r w:rsidRPr="006D405F">
        <w:rPr>
          <w:sz w:val="28"/>
          <w:szCs w:val="28"/>
        </w:rPr>
        <w:t>у</w:t>
      </w:r>
      <w:r w:rsidRPr="006D405F">
        <w:rPr>
          <w:sz w:val="28"/>
          <w:szCs w:val="28"/>
        </w:rPr>
        <w:t>жающей среды»,</w:t>
      </w:r>
      <w:r w:rsidR="00626F4B">
        <w:rPr>
          <w:sz w:val="28"/>
          <w:szCs w:val="28"/>
        </w:rPr>
        <w:t xml:space="preserve"> ФЗ-209 «Об охоте…, п. 7 ст. 2, п. 11 ст. 1)</w:t>
      </w:r>
      <w:r w:rsidRPr="006D405F">
        <w:rPr>
          <w:sz w:val="28"/>
          <w:szCs w:val="28"/>
        </w:rPr>
        <w:t xml:space="preserve"> и находит сбала</w:t>
      </w:r>
      <w:r w:rsidRPr="006D405F">
        <w:rPr>
          <w:sz w:val="28"/>
          <w:szCs w:val="28"/>
        </w:rPr>
        <w:t>н</w:t>
      </w:r>
      <w:r w:rsidRPr="006D405F">
        <w:rPr>
          <w:sz w:val="28"/>
          <w:szCs w:val="28"/>
        </w:rPr>
        <w:t>сированные решения социально-экономических задач (а охота в данном случае социальный вопрос, т.к. является не коммерческой и традиционной для нашей территории) и задач по охране окружающей среды.</w:t>
      </w:r>
      <w:proofErr w:type="gramEnd"/>
      <w:r w:rsidRPr="006D405F">
        <w:rPr>
          <w:sz w:val="28"/>
          <w:szCs w:val="28"/>
        </w:rPr>
        <w:t xml:space="preserve"> Добывание животных не </w:t>
      </w:r>
      <w:r w:rsidRPr="006D405F">
        <w:rPr>
          <w:sz w:val="28"/>
          <w:szCs w:val="28"/>
        </w:rPr>
        <w:lastRenderedPageBreak/>
        <w:t>является извлечением прибыли для национального парка, добывание осущест</w:t>
      </w:r>
      <w:r w:rsidRPr="006D405F">
        <w:rPr>
          <w:sz w:val="28"/>
          <w:szCs w:val="28"/>
        </w:rPr>
        <w:t>в</w:t>
      </w:r>
      <w:r w:rsidRPr="006D405F">
        <w:rPr>
          <w:sz w:val="28"/>
          <w:szCs w:val="28"/>
        </w:rPr>
        <w:t>ляется в рамках любительской охоты местного населения, поэтому проектир</w:t>
      </w:r>
      <w:r w:rsidRPr="006D405F">
        <w:rPr>
          <w:sz w:val="28"/>
          <w:szCs w:val="28"/>
        </w:rPr>
        <w:t>у</w:t>
      </w:r>
      <w:r w:rsidRPr="006D405F">
        <w:rPr>
          <w:sz w:val="28"/>
          <w:szCs w:val="28"/>
        </w:rPr>
        <w:t xml:space="preserve">емое количество изымаемых особей </w:t>
      </w:r>
      <w:r w:rsidR="000A030E">
        <w:rPr>
          <w:sz w:val="28"/>
          <w:szCs w:val="28"/>
        </w:rPr>
        <w:t>учитывает</w:t>
      </w:r>
      <w:r w:rsidRPr="006D405F">
        <w:rPr>
          <w:sz w:val="28"/>
          <w:szCs w:val="28"/>
        </w:rPr>
        <w:t xml:space="preserve"> в первую очередь потребности и возможности </w:t>
      </w:r>
      <w:proofErr w:type="spellStart"/>
      <w:r w:rsidRPr="006D405F">
        <w:rPr>
          <w:sz w:val="28"/>
          <w:szCs w:val="28"/>
        </w:rPr>
        <w:t>охотколлективов</w:t>
      </w:r>
      <w:proofErr w:type="spellEnd"/>
      <w:r w:rsidRPr="006D405F">
        <w:rPr>
          <w:sz w:val="28"/>
          <w:szCs w:val="28"/>
        </w:rPr>
        <w:t xml:space="preserve"> и не противоречит нормативам изъятия. </w:t>
      </w:r>
    </w:p>
    <w:p w:rsidR="00B84978" w:rsidRDefault="00B84978" w:rsidP="009A0150">
      <w:pPr>
        <w:shd w:val="clear" w:color="auto" w:fill="FFFFFF"/>
        <w:suppressAutoHyphens/>
        <w:spacing w:line="276" w:lineRule="auto"/>
        <w:ind w:left="5" w:right="19" w:firstLine="691"/>
        <w:jc w:val="both"/>
        <w:rPr>
          <w:sz w:val="28"/>
          <w:szCs w:val="28"/>
        </w:rPr>
      </w:pPr>
    </w:p>
    <w:p w:rsidR="00B84978" w:rsidRPr="0071504A" w:rsidRDefault="00552544" w:rsidP="009A0150">
      <w:pPr>
        <w:pStyle w:val="1"/>
        <w:suppressAutoHyphens/>
        <w:jc w:val="both"/>
        <w:rPr>
          <w:b/>
          <w:sz w:val="36"/>
          <w:szCs w:val="36"/>
        </w:rPr>
      </w:pPr>
      <w:bookmarkStart w:id="7" w:name="_Toc6931012"/>
      <w:r w:rsidRPr="0071504A">
        <w:rPr>
          <w:b/>
          <w:sz w:val="36"/>
          <w:szCs w:val="36"/>
        </w:rPr>
        <w:t>3</w:t>
      </w:r>
      <w:r w:rsidR="00B84978" w:rsidRPr="0071504A">
        <w:rPr>
          <w:b/>
          <w:sz w:val="36"/>
          <w:szCs w:val="36"/>
        </w:rPr>
        <w:t>. Мероприятия по охране окружающей среды.</w:t>
      </w:r>
      <w:bookmarkEnd w:id="7"/>
    </w:p>
    <w:p w:rsidR="00B84978" w:rsidRPr="0071504A" w:rsidRDefault="00B84978" w:rsidP="009A0150">
      <w:pPr>
        <w:pStyle w:val="1"/>
        <w:suppressAutoHyphens/>
        <w:jc w:val="both"/>
        <w:rPr>
          <w:b/>
          <w:sz w:val="36"/>
          <w:szCs w:val="36"/>
        </w:rPr>
      </w:pPr>
      <w:bookmarkStart w:id="8" w:name="_Toc6931013"/>
      <w:r w:rsidRPr="0071504A">
        <w:rPr>
          <w:b/>
          <w:sz w:val="36"/>
          <w:szCs w:val="36"/>
        </w:rPr>
        <w:t>Предложения по сохранению и воспроизводству запасов объектов животного мира</w:t>
      </w:r>
      <w:bookmarkEnd w:id="8"/>
    </w:p>
    <w:p w:rsidR="00B84978" w:rsidRPr="00CA17EB" w:rsidRDefault="00B84978" w:rsidP="009A0150">
      <w:pPr>
        <w:shd w:val="clear" w:color="auto" w:fill="FFFFFF"/>
        <w:suppressAutoHyphens/>
        <w:spacing w:line="276" w:lineRule="auto"/>
        <w:ind w:left="5" w:right="19" w:firstLine="691"/>
        <w:jc w:val="both"/>
        <w:rPr>
          <w:b/>
          <w:sz w:val="28"/>
          <w:szCs w:val="28"/>
        </w:rPr>
      </w:pPr>
    </w:p>
    <w:p w:rsidR="00B84978" w:rsidRPr="00A8607C" w:rsidRDefault="005F2A69" w:rsidP="00760A1F">
      <w:pPr>
        <w:numPr>
          <w:ilvl w:val="0"/>
          <w:numId w:val="10"/>
        </w:numPr>
        <w:shd w:val="clear" w:color="auto" w:fill="FFFFFF"/>
        <w:suppressAutoHyphens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>По многолетним наблюдениям видно, что добыча лимитируемых видов в рамках научно-обоснованных норм не оказывает заметного влияния на численность и состояние их популяций</w:t>
      </w:r>
      <w:r w:rsidR="00B84978" w:rsidRPr="00A8607C">
        <w:rPr>
          <w:sz w:val="28"/>
          <w:szCs w:val="28"/>
        </w:rPr>
        <w:t>.</w:t>
      </w:r>
    </w:p>
    <w:p w:rsidR="00B84978" w:rsidRPr="00A8607C" w:rsidRDefault="005F2A69" w:rsidP="00721415">
      <w:pPr>
        <w:shd w:val="clear" w:color="auto" w:fill="FFFFFF"/>
        <w:suppressAutoHyphens/>
        <w:ind w:left="709" w:right="17" w:hanging="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</w:t>
      </w:r>
      <w:r w:rsidR="00B84978" w:rsidRPr="00A8607C">
        <w:rPr>
          <w:sz w:val="28"/>
          <w:szCs w:val="28"/>
        </w:rPr>
        <w:t xml:space="preserve">ксплуатацию </w:t>
      </w:r>
      <w:proofErr w:type="spellStart"/>
      <w:r>
        <w:rPr>
          <w:sz w:val="28"/>
          <w:szCs w:val="28"/>
        </w:rPr>
        <w:t>охотресурсов</w:t>
      </w:r>
      <w:proofErr w:type="spellEnd"/>
      <w:r w:rsidR="00B84978" w:rsidRPr="00A8607C">
        <w:rPr>
          <w:sz w:val="28"/>
          <w:szCs w:val="28"/>
        </w:rPr>
        <w:t xml:space="preserve"> в угодья</w:t>
      </w:r>
      <w:r w:rsidR="009526E2" w:rsidRPr="00A8607C">
        <w:rPr>
          <w:sz w:val="28"/>
          <w:szCs w:val="28"/>
        </w:rPr>
        <w:t>х</w:t>
      </w:r>
      <w:r w:rsidR="00B84978" w:rsidRPr="00A8607C">
        <w:rPr>
          <w:sz w:val="28"/>
          <w:szCs w:val="28"/>
        </w:rPr>
        <w:t xml:space="preserve"> парка следует вести на рациональной основе, то есть когда популяци</w:t>
      </w:r>
      <w:r>
        <w:rPr>
          <w:sz w:val="28"/>
          <w:szCs w:val="28"/>
        </w:rPr>
        <w:t>и</w:t>
      </w:r>
      <w:r w:rsidR="00B84978" w:rsidRPr="00A8607C"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 w:rsidR="00B84978" w:rsidRPr="00A8607C">
        <w:rPr>
          <w:sz w:val="28"/>
          <w:szCs w:val="28"/>
        </w:rPr>
        <w:t>т оптимальную</w:t>
      </w:r>
      <w:r w:rsidR="004F231A" w:rsidRPr="00A8607C">
        <w:rPr>
          <w:sz w:val="28"/>
          <w:szCs w:val="28"/>
        </w:rPr>
        <w:t xml:space="preserve"> или выше оптимальной</w:t>
      </w:r>
      <w:r w:rsidR="00B84978" w:rsidRPr="00A8607C">
        <w:rPr>
          <w:sz w:val="28"/>
          <w:szCs w:val="28"/>
        </w:rPr>
        <w:t xml:space="preserve"> численность.</w:t>
      </w:r>
      <w:proofErr w:type="gramEnd"/>
      <w:r w:rsidR="00B84978" w:rsidRPr="00A8607C">
        <w:rPr>
          <w:sz w:val="28"/>
          <w:szCs w:val="28"/>
        </w:rPr>
        <w:t xml:space="preserve"> Использовать в хозяйственных целях популяцию, находящуюся в депрессивном состоянии по численности недопустимо.</w:t>
      </w:r>
    </w:p>
    <w:p w:rsidR="00B84978" w:rsidRPr="00A8607C" w:rsidRDefault="00B84978" w:rsidP="00760A1F">
      <w:pPr>
        <w:numPr>
          <w:ilvl w:val="0"/>
          <w:numId w:val="10"/>
        </w:numPr>
        <w:shd w:val="clear" w:color="auto" w:fill="FFFFFF"/>
        <w:suppressAutoHyphens/>
        <w:ind w:right="17"/>
        <w:jc w:val="both"/>
        <w:rPr>
          <w:sz w:val="28"/>
          <w:szCs w:val="28"/>
        </w:rPr>
      </w:pPr>
      <w:r w:rsidRPr="00A8607C">
        <w:rPr>
          <w:sz w:val="28"/>
          <w:szCs w:val="28"/>
        </w:rPr>
        <w:t xml:space="preserve">Популяции, имеющие численность выше оптимальной, неизбежно придут к </w:t>
      </w:r>
      <w:r w:rsidR="000A402C" w:rsidRPr="00A8607C">
        <w:rPr>
          <w:sz w:val="28"/>
          <w:szCs w:val="28"/>
        </w:rPr>
        <w:t>истощению</w:t>
      </w:r>
      <w:r w:rsidRPr="00A8607C">
        <w:rPr>
          <w:sz w:val="28"/>
          <w:szCs w:val="28"/>
        </w:rPr>
        <w:t xml:space="preserve"> кормовой базы, к эпизоотиям и нежелательным миграциям в другие регионы. На этом основании рекомендуется привести численность лося </w:t>
      </w:r>
      <w:r w:rsidR="009552BD" w:rsidRPr="00A8607C">
        <w:rPr>
          <w:sz w:val="28"/>
          <w:szCs w:val="28"/>
        </w:rPr>
        <w:t>бли</w:t>
      </w:r>
      <w:r w:rsidR="004F231A" w:rsidRPr="00A8607C">
        <w:rPr>
          <w:sz w:val="28"/>
          <w:szCs w:val="28"/>
        </w:rPr>
        <w:t>же</w:t>
      </w:r>
      <w:r w:rsidR="009552BD" w:rsidRPr="00A8607C">
        <w:rPr>
          <w:sz w:val="28"/>
          <w:szCs w:val="28"/>
        </w:rPr>
        <w:t xml:space="preserve"> </w:t>
      </w:r>
      <w:r w:rsidRPr="00A8607C">
        <w:rPr>
          <w:sz w:val="28"/>
          <w:szCs w:val="28"/>
        </w:rPr>
        <w:t xml:space="preserve">к </w:t>
      </w:r>
      <w:proofErr w:type="gramStart"/>
      <w:r w:rsidRPr="00A8607C">
        <w:rPr>
          <w:sz w:val="28"/>
          <w:szCs w:val="28"/>
        </w:rPr>
        <w:t>оптимально</w:t>
      </w:r>
      <w:r w:rsidR="009552BD" w:rsidRPr="00A8607C">
        <w:rPr>
          <w:sz w:val="28"/>
          <w:szCs w:val="28"/>
        </w:rPr>
        <w:t>й</w:t>
      </w:r>
      <w:proofErr w:type="gramEnd"/>
      <w:r w:rsidRPr="00A8607C">
        <w:rPr>
          <w:sz w:val="28"/>
          <w:szCs w:val="28"/>
        </w:rPr>
        <w:t>.</w:t>
      </w:r>
    </w:p>
    <w:p w:rsidR="00F27887" w:rsidRPr="00A8607C" w:rsidRDefault="00F27887" w:rsidP="00760A1F">
      <w:pPr>
        <w:shd w:val="clear" w:color="auto" w:fill="FFFFFF"/>
        <w:suppressAutoHyphens/>
        <w:ind w:left="696" w:right="17"/>
        <w:jc w:val="both"/>
        <w:rPr>
          <w:sz w:val="28"/>
          <w:szCs w:val="28"/>
        </w:rPr>
      </w:pPr>
      <w:proofErr w:type="gramStart"/>
      <w:r w:rsidRPr="00A8607C">
        <w:rPr>
          <w:sz w:val="28"/>
          <w:szCs w:val="28"/>
        </w:rPr>
        <w:t>Сотрудничество с ВГМХА им. Н.В. Верещагина позволило</w:t>
      </w:r>
      <w:r w:rsidR="0026201B" w:rsidRPr="00A8607C">
        <w:rPr>
          <w:sz w:val="28"/>
          <w:szCs w:val="28"/>
        </w:rPr>
        <w:t xml:space="preserve"> в 2014-201</w:t>
      </w:r>
      <w:r w:rsidR="005F2A69">
        <w:rPr>
          <w:sz w:val="28"/>
          <w:szCs w:val="28"/>
        </w:rPr>
        <w:t>8</w:t>
      </w:r>
      <w:r w:rsidR="0026201B" w:rsidRPr="00A8607C">
        <w:rPr>
          <w:sz w:val="28"/>
          <w:szCs w:val="28"/>
        </w:rPr>
        <w:t xml:space="preserve"> гг.</w:t>
      </w:r>
      <w:r w:rsidRPr="00A8607C">
        <w:rPr>
          <w:sz w:val="28"/>
          <w:szCs w:val="28"/>
        </w:rPr>
        <w:t xml:space="preserve"> пров</w:t>
      </w:r>
      <w:r w:rsidR="0026201B" w:rsidRPr="00A8607C">
        <w:rPr>
          <w:sz w:val="28"/>
          <w:szCs w:val="28"/>
        </w:rPr>
        <w:t>ести</w:t>
      </w:r>
      <w:r w:rsidRPr="00A8607C">
        <w:rPr>
          <w:sz w:val="28"/>
          <w:szCs w:val="28"/>
        </w:rPr>
        <w:t xml:space="preserve"> анализ биоматериалов добытых лосей</w:t>
      </w:r>
      <w:r w:rsidR="00A938E1" w:rsidRPr="00A8607C">
        <w:rPr>
          <w:sz w:val="28"/>
          <w:szCs w:val="28"/>
        </w:rPr>
        <w:t xml:space="preserve">, который показал, что </w:t>
      </w:r>
      <w:r w:rsidR="005F2A69">
        <w:rPr>
          <w:sz w:val="28"/>
          <w:szCs w:val="28"/>
        </w:rPr>
        <w:t>треть</w:t>
      </w:r>
      <w:r w:rsidR="00A938E1" w:rsidRPr="00A8607C">
        <w:rPr>
          <w:sz w:val="28"/>
          <w:szCs w:val="28"/>
        </w:rPr>
        <w:t xml:space="preserve"> исследованных животных заражено заболеваниями, передающимися</w:t>
      </w:r>
      <w:r w:rsidR="004F231A" w:rsidRPr="00A8607C">
        <w:rPr>
          <w:sz w:val="28"/>
          <w:szCs w:val="28"/>
        </w:rPr>
        <w:t>,</w:t>
      </w:r>
      <w:r w:rsidR="00A938E1" w:rsidRPr="00A8607C">
        <w:rPr>
          <w:sz w:val="28"/>
          <w:szCs w:val="28"/>
        </w:rPr>
        <w:t xml:space="preserve"> в том числе</w:t>
      </w:r>
      <w:r w:rsidR="004F231A" w:rsidRPr="00A8607C">
        <w:rPr>
          <w:sz w:val="28"/>
          <w:szCs w:val="28"/>
        </w:rPr>
        <w:t>,</w:t>
      </w:r>
      <w:r w:rsidR="00A938E1" w:rsidRPr="00A8607C">
        <w:rPr>
          <w:sz w:val="28"/>
          <w:szCs w:val="28"/>
        </w:rPr>
        <w:t xml:space="preserve"> через домашних животных, </w:t>
      </w:r>
      <w:r w:rsidR="005F2A69">
        <w:rPr>
          <w:sz w:val="28"/>
          <w:szCs w:val="28"/>
        </w:rPr>
        <w:t>менее пятой части</w:t>
      </w:r>
      <w:r w:rsidR="00A938E1" w:rsidRPr="00A8607C">
        <w:rPr>
          <w:sz w:val="28"/>
          <w:szCs w:val="28"/>
        </w:rPr>
        <w:t xml:space="preserve"> исследованных животных заражено опасными для человека заболеваниями, которые передаются</w:t>
      </w:r>
      <w:r w:rsidR="004F231A" w:rsidRPr="00A8607C">
        <w:rPr>
          <w:sz w:val="28"/>
          <w:szCs w:val="28"/>
        </w:rPr>
        <w:t>,</w:t>
      </w:r>
      <w:r w:rsidR="00A938E1" w:rsidRPr="00A8607C">
        <w:rPr>
          <w:sz w:val="28"/>
          <w:szCs w:val="28"/>
        </w:rPr>
        <w:t xml:space="preserve"> </w:t>
      </w:r>
      <w:r w:rsidR="004F231A" w:rsidRPr="00A8607C">
        <w:rPr>
          <w:sz w:val="28"/>
          <w:szCs w:val="28"/>
        </w:rPr>
        <w:t>в</w:t>
      </w:r>
      <w:r w:rsidR="00A938E1" w:rsidRPr="00A8607C">
        <w:rPr>
          <w:sz w:val="28"/>
          <w:szCs w:val="28"/>
        </w:rPr>
        <w:t xml:space="preserve"> том числе</w:t>
      </w:r>
      <w:r w:rsidR="004F231A" w:rsidRPr="00A8607C">
        <w:rPr>
          <w:sz w:val="28"/>
          <w:szCs w:val="28"/>
        </w:rPr>
        <w:t>,</w:t>
      </w:r>
      <w:r w:rsidR="00A938E1" w:rsidRPr="00A8607C">
        <w:rPr>
          <w:sz w:val="28"/>
          <w:szCs w:val="28"/>
        </w:rPr>
        <w:t xml:space="preserve"> через домашних плотоядных животных - эхинококкоз</w:t>
      </w:r>
      <w:r w:rsidRPr="00A8607C">
        <w:rPr>
          <w:sz w:val="28"/>
          <w:szCs w:val="28"/>
        </w:rPr>
        <w:t>.</w:t>
      </w:r>
      <w:proofErr w:type="gramEnd"/>
      <w:r w:rsidRPr="00A8607C">
        <w:rPr>
          <w:sz w:val="28"/>
          <w:szCs w:val="28"/>
        </w:rPr>
        <w:t xml:space="preserve"> </w:t>
      </w:r>
      <w:r w:rsidR="00E93FA8" w:rsidRPr="00A8607C">
        <w:rPr>
          <w:sz w:val="28"/>
          <w:szCs w:val="28"/>
        </w:rPr>
        <w:t xml:space="preserve">Это заболевание </w:t>
      </w:r>
      <w:r w:rsidR="0026201B" w:rsidRPr="00A8607C">
        <w:rPr>
          <w:sz w:val="28"/>
          <w:szCs w:val="28"/>
        </w:rPr>
        <w:t>напрямую связано с</w:t>
      </w:r>
      <w:r w:rsidR="00E93FA8" w:rsidRPr="00A8607C">
        <w:rPr>
          <w:sz w:val="28"/>
          <w:szCs w:val="28"/>
        </w:rPr>
        <w:t xml:space="preserve"> выходами лосей к населенным пунктам, где имеются источники заражения. </w:t>
      </w:r>
      <w:r w:rsidR="001C29E0" w:rsidRPr="00A8607C">
        <w:rPr>
          <w:sz w:val="28"/>
          <w:szCs w:val="28"/>
        </w:rPr>
        <w:t xml:space="preserve">По экспертному мнению специалистов факультета ветеринарии ВГМХА им. Н.В. Верещагина </w:t>
      </w:r>
      <w:r w:rsidR="00EC63CF" w:rsidRPr="00A8607C">
        <w:rPr>
          <w:sz w:val="28"/>
          <w:szCs w:val="28"/>
        </w:rPr>
        <w:t xml:space="preserve">полученные данные </w:t>
      </w:r>
      <w:r w:rsidR="001C29E0" w:rsidRPr="00A8607C">
        <w:rPr>
          <w:sz w:val="28"/>
          <w:szCs w:val="28"/>
        </w:rPr>
        <w:t xml:space="preserve">о зараженности лося </w:t>
      </w:r>
      <w:proofErr w:type="gramStart"/>
      <w:r w:rsidR="001C29E0" w:rsidRPr="00A8607C">
        <w:rPr>
          <w:sz w:val="28"/>
          <w:szCs w:val="28"/>
        </w:rPr>
        <w:t>свидетельствуют</w:t>
      </w:r>
      <w:proofErr w:type="gramEnd"/>
      <w:r w:rsidR="001C29E0" w:rsidRPr="00A8607C">
        <w:rPr>
          <w:sz w:val="28"/>
          <w:szCs w:val="28"/>
        </w:rPr>
        <w:t xml:space="preserve"> о существовании </w:t>
      </w:r>
      <w:r w:rsidR="00EC63CF" w:rsidRPr="00A8607C">
        <w:rPr>
          <w:sz w:val="28"/>
          <w:szCs w:val="28"/>
        </w:rPr>
        <w:t>популяции</w:t>
      </w:r>
      <w:r w:rsidR="001C29E0" w:rsidRPr="00A8607C">
        <w:rPr>
          <w:sz w:val="28"/>
          <w:szCs w:val="28"/>
        </w:rPr>
        <w:t xml:space="preserve"> в стрессовых условиях, что связано с </w:t>
      </w:r>
      <w:r w:rsidR="00EC63CF" w:rsidRPr="00A8607C">
        <w:rPr>
          <w:sz w:val="28"/>
          <w:szCs w:val="28"/>
        </w:rPr>
        <w:t>ее высокой плотностью</w:t>
      </w:r>
      <w:r w:rsidR="001C29E0" w:rsidRPr="00A8607C">
        <w:rPr>
          <w:sz w:val="28"/>
          <w:szCs w:val="28"/>
        </w:rPr>
        <w:t>. Неоднократно зафиксированные случаи пребывания лосей вблизи населенных пунктов либо непосредственно на территориях населенных пунктов подтверждают это предположение</w:t>
      </w:r>
      <w:r w:rsidR="00EC63CF" w:rsidRPr="00A8607C">
        <w:rPr>
          <w:sz w:val="28"/>
          <w:szCs w:val="28"/>
        </w:rPr>
        <w:t>,</w:t>
      </w:r>
      <w:r w:rsidR="001C29E0" w:rsidRPr="00A8607C">
        <w:rPr>
          <w:sz w:val="28"/>
          <w:szCs w:val="28"/>
        </w:rPr>
        <w:t xml:space="preserve"> являются следствием превышения оптимальной численности лося и «расползания» популяции.</w:t>
      </w:r>
      <w:r w:rsidR="00E93FA8" w:rsidRPr="00A8607C">
        <w:rPr>
          <w:sz w:val="28"/>
          <w:szCs w:val="28"/>
        </w:rPr>
        <w:t xml:space="preserve"> </w:t>
      </w:r>
      <w:r w:rsidR="004F231A" w:rsidRPr="00A8607C">
        <w:rPr>
          <w:sz w:val="28"/>
          <w:szCs w:val="28"/>
        </w:rPr>
        <w:t xml:space="preserve">Выявление в 2017 году </w:t>
      </w:r>
      <w:r w:rsidR="00D751B4" w:rsidRPr="00D751B4">
        <w:rPr>
          <w:sz w:val="28"/>
          <w:szCs w:val="28"/>
        </w:rPr>
        <w:t xml:space="preserve">на территории </w:t>
      </w:r>
      <w:proofErr w:type="spellStart"/>
      <w:r w:rsidR="00D751B4" w:rsidRPr="00D751B4">
        <w:rPr>
          <w:sz w:val="28"/>
          <w:szCs w:val="28"/>
        </w:rPr>
        <w:t>Ферапонтовского</w:t>
      </w:r>
      <w:proofErr w:type="spellEnd"/>
      <w:r w:rsidR="00D751B4" w:rsidRPr="00D751B4">
        <w:rPr>
          <w:sz w:val="28"/>
          <w:szCs w:val="28"/>
        </w:rPr>
        <w:t xml:space="preserve"> сельского поселения зафиксированы случаи трихоспории у псовых (есть заключение лаборатории ВГМХА),  при определенных стечениях обстоятельств и при высокой плотности лося, заболевание может развиться у лосей (в граничащем Череповецком районе выявлялись случаи заболевания лосей).</w:t>
      </w:r>
      <w:r w:rsidR="004F231A" w:rsidRPr="00A8607C">
        <w:rPr>
          <w:sz w:val="28"/>
          <w:szCs w:val="28"/>
        </w:rPr>
        <w:t xml:space="preserve"> В </w:t>
      </w:r>
      <w:r w:rsidR="00A9081E" w:rsidRPr="00A8607C">
        <w:rPr>
          <w:sz w:val="28"/>
          <w:szCs w:val="28"/>
        </w:rPr>
        <w:t xml:space="preserve">истории </w:t>
      </w:r>
      <w:r w:rsidR="004F231A" w:rsidRPr="00A8607C">
        <w:rPr>
          <w:sz w:val="28"/>
          <w:szCs w:val="28"/>
        </w:rPr>
        <w:t>Дарвинско</w:t>
      </w:r>
      <w:r w:rsidR="00A9081E" w:rsidRPr="00A8607C">
        <w:rPr>
          <w:sz w:val="28"/>
          <w:szCs w:val="28"/>
        </w:rPr>
        <w:t>го заповедника наблюдалось массовое заражение лос</w:t>
      </w:r>
      <w:r w:rsidR="005F2A69">
        <w:rPr>
          <w:sz w:val="28"/>
          <w:szCs w:val="28"/>
        </w:rPr>
        <w:t>ей</w:t>
      </w:r>
      <w:r w:rsidR="00A9081E" w:rsidRPr="00A8607C">
        <w:rPr>
          <w:sz w:val="28"/>
          <w:szCs w:val="28"/>
        </w:rPr>
        <w:t xml:space="preserve"> микроспорией, распространению </w:t>
      </w:r>
      <w:r w:rsidR="00A9081E" w:rsidRPr="00A8607C">
        <w:rPr>
          <w:sz w:val="28"/>
          <w:szCs w:val="28"/>
        </w:rPr>
        <w:lastRenderedPageBreak/>
        <w:t>которой способствовала</w:t>
      </w:r>
      <w:r w:rsidR="00D751B4">
        <w:rPr>
          <w:sz w:val="28"/>
          <w:szCs w:val="28"/>
        </w:rPr>
        <w:t>,</w:t>
      </w:r>
      <w:r w:rsidR="00A9081E" w:rsidRPr="00A8607C">
        <w:rPr>
          <w:sz w:val="28"/>
          <w:szCs w:val="28"/>
        </w:rPr>
        <w:t xml:space="preserve"> в том числе</w:t>
      </w:r>
      <w:r w:rsidR="00D751B4">
        <w:rPr>
          <w:sz w:val="28"/>
          <w:szCs w:val="28"/>
        </w:rPr>
        <w:t>,</w:t>
      </w:r>
      <w:r w:rsidR="00A9081E" w:rsidRPr="00A8607C">
        <w:rPr>
          <w:sz w:val="28"/>
          <w:szCs w:val="28"/>
        </w:rPr>
        <w:t xml:space="preserve"> высокая численность этого животного.</w:t>
      </w:r>
      <w:r w:rsidR="004F231A" w:rsidRPr="00A8607C">
        <w:rPr>
          <w:sz w:val="28"/>
          <w:szCs w:val="28"/>
        </w:rPr>
        <w:t xml:space="preserve"> </w:t>
      </w:r>
      <w:r w:rsidR="00E93FA8" w:rsidRPr="00A8607C">
        <w:rPr>
          <w:sz w:val="28"/>
          <w:szCs w:val="28"/>
        </w:rPr>
        <w:t xml:space="preserve"> </w:t>
      </w:r>
      <w:r w:rsidR="0026201B" w:rsidRPr="00A8607C">
        <w:rPr>
          <w:sz w:val="28"/>
          <w:szCs w:val="28"/>
        </w:rPr>
        <w:t xml:space="preserve"> </w:t>
      </w:r>
    </w:p>
    <w:p w:rsidR="00B84978" w:rsidRPr="00A8607C" w:rsidRDefault="00B84978" w:rsidP="00760A1F">
      <w:pPr>
        <w:numPr>
          <w:ilvl w:val="0"/>
          <w:numId w:val="10"/>
        </w:numPr>
        <w:shd w:val="clear" w:color="auto" w:fill="FFFFFF"/>
        <w:suppressAutoHyphens/>
        <w:ind w:right="17"/>
        <w:jc w:val="both"/>
        <w:rPr>
          <w:sz w:val="28"/>
          <w:szCs w:val="28"/>
        </w:rPr>
      </w:pPr>
      <w:r w:rsidRPr="00A8607C">
        <w:rPr>
          <w:sz w:val="28"/>
          <w:szCs w:val="28"/>
        </w:rPr>
        <w:t xml:space="preserve">Популяции, численность которых находится в депрессивном состоянии, не могут в полной мере реализовать свои потенциальные возможности воспроизводства. Поэтому численность таких популяций </w:t>
      </w:r>
      <w:r w:rsidR="00615D79" w:rsidRPr="00A8607C">
        <w:rPr>
          <w:sz w:val="28"/>
          <w:szCs w:val="28"/>
        </w:rPr>
        <w:t xml:space="preserve">также </w:t>
      </w:r>
      <w:r w:rsidRPr="00A8607C">
        <w:rPr>
          <w:sz w:val="28"/>
          <w:szCs w:val="28"/>
        </w:rPr>
        <w:t xml:space="preserve">должна </w:t>
      </w:r>
      <w:r w:rsidR="00615D79" w:rsidRPr="00A8607C">
        <w:rPr>
          <w:sz w:val="28"/>
          <w:szCs w:val="28"/>
        </w:rPr>
        <w:t xml:space="preserve">быть </w:t>
      </w:r>
      <w:r w:rsidRPr="00A8607C">
        <w:rPr>
          <w:sz w:val="28"/>
          <w:szCs w:val="28"/>
        </w:rPr>
        <w:t>приве</w:t>
      </w:r>
      <w:r w:rsidR="00615D79" w:rsidRPr="00A8607C">
        <w:rPr>
          <w:sz w:val="28"/>
          <w:szCs w:val="28"/>
        </w:rPr>
        <w:t>дена</w:t>
      </w:r>
      <w:r w:rsidRPr="00A8607C">
        <w:rPr>
          <w:sz w:val="28"/>
          <w:szCs w:val="28"/>
        </w:rPr>
        <w:t xml:space="preserve"> к оптимальному уровню.</w:t>
      </w:r>
    </w:p>
    <w:p w:rsidR="00B84978" w:rsidRPr="00A8607C" w:rsidRDefault="009552BD" w:rsidP="00760A1F">
      <w:pPr>
        <w:numPr>
          <w:ilvl w:val="0"/>
          <w:numId w:val="10"/>
        </w:numPr>
        <w:shd w:val="clear" w:color="auto" w:fill="FFFFFF"/>
        <w:suppressAutoHyphens/>
        <w:ind w:right="17"/>
        <w:jc w:val="both"/>
        <w:rPr>
          <w:sz w:val="28"/>
          <w:szCs w:val="28"/>
        </w:rPr>
      </w:pPr>
      <w:r w:rsidRPr="00A8607C">
        <w:rPr>
          <w:sz w:val="28"/>
          <w:szCs w:val="28"/>
        </w:rPr>
        <w:t>Имеющимися</w:t>
      </w:r>
      <w:r w:rsidR="00B84978" w:rsidRPr="00A8607C">
        <w:rPr>
          <w:sz w:val="28"/>
          <w:szCs w:val="28"/>
        </w:rPr>
        <w:t xml:space="preserve"> средствами </w:t>
      </w:r>
      <w:r w:rsidR="00615D79" w:rsidRPr="00A8607C">
        <w:rPr>
          <w:sz w:val="28"/>
          <w:szCs w:val="28"/>
        </w:rPr>
        <w:t xml:space="preserve">рекомендуется </w:t>
      </w:r>
      <w:r w:rsidR="00B84978" w:rsidRPr="00A8607C">
        <w:rPr>
          <w:sz w:val="28"/>
          <w:szCs w:val="28"/>
        </w:rPr>
        <w:t xml:space="preserve">стремиться к тому, чтобы вывести все популяции </w:t>
      </w:r>
      <w:r w:rsidR="00FA6F08" w:rsidRPr="00A8607C">
        <w:rPr>
          <w:sz w:val="28"/>
          <w:szCs w:val="28"/>
        </w:rPr>
        <w:t>национального парка</w:t>
      </w:r>
      <w:r w:rsidR="00615D79" w:rsidRPr="00A8607C">
        <w:rPr>
          <w:sz w:val="28"/>
          <w:szCs w:val="28"/>
        </w:rPr>
        <w:t xml:space="preserve"> </w:t>
      </w:r>
      <w:r w:rsidR="00B84978" w:rsidRPr="00A8607C">
        <w:rPr>
          <w:sz w:val="28"/>
          <w:szCs w:val="28"/>
        </w:rPr>
        <w:t>на уровень оптимальной численности.</w:t>
      </w:r>
      <w:r w:rsidR="00FE4430" w:rsidRPr="00A8607C">
        <w:rPr>
          <w:sz w:val="28"/>
          <w:szCs w:val="28"/>
        </w:rPr>
        <w:t xml:space="preserve"> Проведение биотехнических мероприятий, ограничения в добыче малочисленных видов дали неплохие результаты. Это хорошо заметно по увеличению популяций зайца-беляка и боровой дичи.  </w:t>
      </w:r>
    </w:p>
    <w:p w:rsidR="00B84978" w:rsidRDefault="009552BD" w:rsidP="00760A1F">
      <w:pPr>
        <w:numPr>
          <w:ilvl w:val="0"/>
          <w:numId w:val="10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84978">
        <w:rPr>
          <w:sz w:val="28"/>
          <w:szCs w:val="28"/>
        </w:rPr>
        <w:t xml:space="preserve">ормовые поля и подкормочные площадки для кабана </w:t>
      </w:r>
      <w:r w:rsidR="00615D79">
        <w:rPr>
          <w:sz w:val="28"/>
          <w:szCs w:val="28"/>
        </w:rPr>
        <w:t>рекомендуется</w:t>
      </w:r>
      <w:r w:rsidR="00B84978">
        <w:rPr>
          <w:sz w:val="28"/>
          <w:szCs w:val="28"/>
        </w:rPr>
        <w:t xml:space="preserve"> вынести за пределы репродуктивного ареала боровой дичи</w:t>
      </w:r>
      <w:r w:rsidR="00C17029">
        <w:rPr>
          <w:sz w:val="28"/>
          <w:szCs w:val="28"/>
        </w:rPr>
        <w:t>,</w:t>
      </w:r>
      <w:r w:rsidR="00B84978">
        <w:rPr>
          <w:sz w:val="28"/>
          <w:szCs w:val="28"/>
        </w:rPr>
        <w:t xml:space="preserve"> тогда он будет</w:t>
      </w:r>
      <w:r w:rsidR="00C17029">
        <w:rPr>
          <w:sz w:val="28"/>
          <w:szCs w:val="28"/>
        </w:rPr>
        <w:t xml:space="preserve"> отвлечен от ее </w:t>
      </w:r>
      <w:r w:rsidR="00B84978">
        <w:rPr>
          <w:sz w:val="28"/>
          <w:szCs w:val="28"/>
        </w:rPr>
        <w:t>репродуктивн</w:t>
      </w:r>
      <w:r w:rsidR="00C17029">
        <w:rPr>
          <w:sz w:val="28"/>
          <w:szCs w:val="28"/>
        </w:rPr>
        <w:t>ой</w:t>
      </w:r>
      <w:r w:rsidR="00B84978">
        <w:rPr>
          <w:sz w:val="28"/>
          <w:szCs w:val="28"/>
        </w:rPr>
        <w:t xml:space="preserve"> </w:t>
      </w:r>
      <w:r w:rsidR="00C17029">
        <w:rPr>
          <w:sz w:val="28"/>
          <w:szCs w:val="28"/>
        </w:rPr>
        <w:t>территории</w:t>
      </w:r>
      <w:r w:rsidR="00B84978">
        <w:rPr>
          <w:sz w:val="28"/>
          <w:szCs w:val="28"/>
        </w:rPr>
        <w:t>.</w:t>
      </w:r>
      <w:r w:rsidR="00283E43">
        <w:rPr>
          <w:sz w:val="28"/>
          <w:szCs w:val="28"/>
        </w:rPr>
        <w:t xml:space="preserve"> </w:t>
      </w:r>
    </w:p>
    <w:p w:rsidR="002546DA" w:rsidRPr="00C17029" w:rsidRDefault="002546DA" w:rsidP="00760A1F">
      <w:pPr>
        <w:numPr>
          <w:ilvl w:val="0"/>
          <w:numId w:val="10"/>
        </w:numPr>
        <w:shd w:val="clear" w:color="auto" w:fill="FFFFFF"/>
        <w:ind w:right="19"/>
        <w:jc w:val="both"/>
        <w:rPr>
          <w:sz w:val="28"/>
          <w:szCs w:val="28"/>
        </w:rPr>
      </w:pPr>
      <w:r w:rsidRPr="00C17029">
        <w:rPr>
          <w:sz w:val="28"/>
          <w:szCs w:val="28"/>
        </w:rPr>
        <w:t>В период весенней охоты на глухаря и тетерева действуют огран</w:t>
      </w:r>
      <w:r w:rsidRPr="00C17029">
        <w:rPr>
          <w:sz w:val="28"/>
          <w:szCs w:val="28"/>
        </w:rPr>
        <w:t>и</w:t>
      </w:r>
      <w:r w:rsidRPr="00C17029">
        <w:rPr>
          <w:sz w:val="28"/>
          <w:szCs w:val="28"/>
        </w:rPr>
        <w:t>чения, позволяющие производить изъятие только на токах с дост</w:t>
      </w:r>
      <w:r w:rsidRPr="00C17029">
        <w:rPr>
          <w:sz w:val="28"/>
          <w:szCs w:val="28"/>
        </w:rPr>
        <w:t>а</w:t>
      </w:r>
      <w:r w:rsidRPr="00C17029">
        <w:rPr>
          <w:sz w:val="28"/>
          <w:szCs w:val="28"/>
        </w:rPr>
        <w:t xml:space="preserve">точным количеством </w:t>
      </w:r>
      <w:r w:rsidR="00A9081E">
        <w:rPr>
          <w:sz w:val="28"/>
          <w:szCs w:val="28"/>
        </w:rPr>
        <w:t>токующих самцов</w:t>
      </w:r>
      <w:r w:rsidRPr="00C17029">
        <w:rPr>
          <w:sz w:val="28"/>
          <w:szCs w:val="28"/>
        </w:rPr>
        <w:t xml:space="preserve">. </w:t>
      </w:r>
    </w:p>
    <w:p w:rsidR="00B84978" w:rsidRPr="00C17029" w:rsidRDefault="00615D79" w:rsidP="00760A1F">
      <w:pPr>
        <w:shd w:val="clear" w:color="auto" w:fill="FFFFFF"/>
        <w:suppressAutoHyphens/>
        <w:ind w:left="1134" w:right="19" w:firstLine="284"/>
        <w:jc w:val="both"/>
        <w:rPr>
          <w:sz w:val="28"/>
          <w:szCs w:val="28"/>
        </w:rPr>
      </w:pPr>
      <w:r w:rsidRPr="00C17029">
        <w:rPr>
          <w:sz w:val="28"/>
          <w:szCs w:val="28"/>
        </w:rPr>
        <w:t>Рекомендуется з</w:t>
      </w:r>
      <w:r w:rsidR="00B84978" w:rsidRPr="00C17029">
        <w:rPr>
          <w:sz w:val="28"/>
          <w:szCs w:val="28"/>
        </w:rPr>
        <w:t>апре</w:t>
      </w:r>
      <w:r w:rsidRPr="00C17029">
        <w:rPr>
          <w:sz w:val="28"/>
          <w:szCs w:val="28"/>
        </w:rPr>
        <w:t>тить</w:t>
      </w:r>
      <w:r w:rsidR="00B84978" w:rsidRPr="00C17029">
        <w:rPr>
          <w:sz w:val="28"/>
          <w:szCs w:val="28"/>
        </w:rPr>
        <w:t xml:space="preserve"> охоту на </w:t>
      </w:r>
      <w:r w:rsidR="002B2CF5" w:rsidRPr="00C17029">
        <w:rPr>
          <w:sz w:val="28"/>
          <w:szCs w:val="28"/>
        </w:rPr>
        <w:t>тетеревиных токах</w:t>
      </w:r>
      <w:r w:rsidR="00B84978" w:rsidRPr="00C17029">
        <w:rPr>
          <w:sz w:val="28"/>
          <w:szCs w:val="28"/>
        </w:rPr>
        <w:t xml:space="preserve">, где собираются менее </w:t>
      </w:r>
      <w:r w:rsidR="000A402C" w:rsidRPr="00C17029">
        <w:rPr>
          <w:sz w:val="28"/>
          <w:szCs w:val="28"/>
        </w:rPr>
        <w:t xml:space="preserve">7 </w:t>
      </w:r>
      <w:r w:rsidR="00B84978" w:rsidRPr="00C17029">
        <w:rPr>
          <w:sz w:val="28"/>
          <w:szCs w:val="28"/>
        </w:rPr>
        <w:t>косачей  и на одиночно токующих птиц</w:t>
      </w:r>
      <w:r w:rsidR="00A9081E">
        <w:rPr>
          <w:sz w:val="28"/>
          <w:szCs w:val="28"/>
        </w:rPr>
        <w:t>, на глухариных токах изъятие токующих самцов должно составлять не более 15%</w:t>
      </w:r>
      <w:r w:rsidR="00EC28A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53579292"/>
          <w:citation/>
        </w:sdtPr>
        <w:sdtEndPr/>
        <w:sdtContent>
          <w:r w:rsidR="00EC28A3">
            <w:rPr>
              <w:sz w:val="28"/>
              <w:szCs w:val="28"/>
            </w:rPr>
            <w:fldChar w:fldCharType="begin"/>
          </w:r>
          <w:r w:rsidR="00EC28A3">
            <w:rPr>
              <w:sz w:val="28"/>
              <w:szCs w:val="28"/>
            </w:rPr>
            <w:instrText xml:space="preserve"> CITATION Маш08 \l 1049 </w:instrText>
          </w:r>
          <w:r w:rsidR="00EC28A3">
            <w:rPr>
              <w:sz w:val="28"/>
              <w:szCs w:val="28"/>
            </w:rPr>
            <w:fldChar w:fldCharType="separate"/>
          </w:r>
          <w:r w:rsidR="00A61FA1" w:rsidRPr="00A61FA1">
            <w:rPr>
              <w:noProof/>
              <w:sz w:val="28"/>
              <w:szCs w:val="28"/>
            </w:rPr>
            <w:t>(Машкин, 2008)</w:t>
          </w:r>
          <w:r w:rsidR="00EC28A3">
            <w:rPr>
              <w:sz w:val="28"/>
              <w:szCs w:val="28"/>
            </w:rPr>
            <w:fldChar w:fldCharType="end"/>
          </w:r>
        </w:sdtContent>
      </w:sdt>
      <w:r w:rsidR="00B84978" w:rsidRPr="00C17029">
        <w:rPr>
          <w:sz w:val="28"/>
          <w:szCs w:val="28"/>
        </w:rPr>
        <w:t>.</w:t>
      </w:r>
    </w:p>
    <w:p w:rsidR="00B84978" w:rsidRDefault="00B84978" w:rsidP="00760A1F">
      <w:pPr>
        <w:numPr>
          <w:ilvl w:val="0"/>
          <w:numId w:val="10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 w:rsidRPr="00C17029">
        <w:rPr>
          <w:sz w:val="28"/>
          <w:szCs w:val="28"/>
        </w:rPr>
        <w:t>Добыч</w:t>
      </w:r>
      <w:r w:rsidR="00615D79" w:rsidRPr="00C17029">
        <w:rPr>
          <w:sz w:val="28"/>
          <w:szCs w:val="28"/>
        </w:rPr>
        <w:t>у</w:t>
      </w:r>
      <w:r w:rsidRPr="00C17029">
        <w:rPr>
          <w:sz w:val="28"/>
          <w:szCs w:val="28"/>
        </w:rPr>
        <w:t xml:space="preserve"> лося </w:t>
      </w:r>
      <w:r w:rsidR="00615D79" w:rsidRPr="00C17029">
        <w:rPr>
          <w:sz w:val="28"/>
          <w:szCs w:val="28"/>
        </w:rPr>
        <w:t>рекомендуется</w:t>
      </w:r>
      <w:r w:rsidRPr="00C17029">
        <w:rPr>
          <w:sz w:val="28"/>
          <w:szCs w:val="28"/>
        </w:rPr>
        <w:t xml:space="preserve"> вести селективно (выборочно).</w:t>
      </w:r>
      <w:r>
        <w:rPr>
          <w:sz w:val="28"/>
          <w:szCs w:val="28"/>
        </w:rPr>
        <w:t xml:space="preserve"> Выбраковываются травмированные животные. Первоочередному изъятию подлежат лоси пережившие возраст физиологического расцвета. Физиологический расцвет </w:t>
      </w:r>
      <w:r w:rsidR="009C36F5">
        <w:rPr>
          <w:sz w:val="28"/>
          <w:szCs w:val="28"/>
        </w:rPr>
        <w:t xml:space="preserve">лося - </w:t>
      </w:r>
      <w:r w:rsidR="00D751B4">
        <w:rPr>
          <w:sz w:val="28"/>
          <w:szCs w:val="28"/>
        </w:rPr>
        <w:t>10-15</w:t>
      </w:r>
      <w:r>
        <w:rPr>
          <w:sz w:val="28"/>
          <w:szCs w:val="28"/>
        </w:rPr>
        <w:t xml:space="preserve"> лет.</w:t>
      </w:r>
      <w:r w:rsidR="000A402C">
        <w:rPr>
          <w:sz w:val="28"/>
          <w:szCs w:val="28"/>
        </w:rPr>
        <w:t xml:space="preserve"> </w:t>
      </w:r>
    </w:p>
    <w:p w:rsidR="00E201BB" w:rsidRDefault="00B84978" w:rsidP="00760A1F">
      <w:pPr>
        <w:numPr>
          <w:ilvl w:val="0"/>
          <w:numId w:val="10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оптимальной возрастной структуры </w:t>
      </w:r>
      <w:r w:rsidR="009C36F5">
        <w:rPr>
          <w:sz w:val="28"/>
          <w:szCs w:val="28"/>
        </w:rPr>
        <w:t>популяции</w:t>
      </w:r>
      <w:r>
        <w:rPr>
          <w:sz w:val="28"/>
          <w:szCs w:val="28"/>
        </w:rPr>
        <w:t xml:space="preserve"> лося рекомендуется добывать зверей в возрасте до 1,5 лет не более 25 % от лимита. Крайне нежелательно добывать самок в возрасте от 4,5 до 7,5 лет. Сеголетки изымаются не более </w:t>
      </w:r>
      <w:r w:rsidR="00C7715F">
        <w:rPr>
          <w:sz w:val="28"/>
          <w:szCs w:val="28"/>
        </w:rPr>
        <w:t>20</w:t>
      </w:r>
      <w:r>
        <w:rPr>
          <w:sz w:val="28"/>
          <w:szCs w:val="28"/>
        </w:rPr>
        <w:t xml:space="preserve"> % от квоты.</w:t>
      </w:r>
      <w:r w:rsidR="00C330AA" w:rsidRPr="00C330AA">
        <w:rPr>
          <w:sz w:val="28"/>
          <w:szCs w:val="28"/>
        </w:rPr>
        <w:t xml:space="preserve"> </w:t>
      </w:r>
    </w:p>
    <w:p w:rsidR="009D1C07" w:rsidRDefault="00C330AA" w:rsidP="00760A1F">
      <w:pPr>
        <w:numPr>
          <w:ilvl w:val="0"/>
          <w:numId w:val="10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 w:rsidRPr="00F06E7D">
        <w:rPr>
          <w:sz w:val="28"/>
          <w:szCs w:val="28"/>
        </w:rPr>
        <w:t xml:space="preserve">Хищники наносят ущерб популяциям копытных животных, кроме того, их присутствие вызывает постоянное беспокойство и миграционные перемещения лосей, </w:t>
      </w:r>
      <w:r>
        <w:rPr>
          <w:sz w:val="28"/>
          <w:szCs w:val="28"/>
        </w:rPr>
        <w:t>сильно осложняет учеты копытных,</w:t>
      </w:r>
      <w:r w:rsidRPr="00C330AA">
        <w:rPr>
          <w:sz w:val="28"/>
          <w:szCs w:val="28"/>
        </w:rPr>
        <w:t xml:space="preserve"> </w:t>
      </w:r>
      <w:r w:rsidRPr="00E561D7">
        <w:rPr>
          <w:sz w:val="28"/>
          <w:szCs w:val="28"/>
        </w:rPr>
        <w:t>лишает возможности концентрировать к</w:t>
      </w:r>
      <w:r w:rsidR="00E201BB">
        <w:rPr>
          <w:sz w:val="28"/>
          <w:szCs w:val="28"/>
        </w:rPr>
        <w:t>абана на подкормочных площадках.</w:t>
      </w:r>
      <w:r w:rsidRPr="00F06E7D">
        <w:rPr>
          <w:sz w:val="28"/>
          <w:szCs w:val="28"/>
        </w:rPr>
        <w:t xml:space="preserve"> Это заметно при сравнении числа пересечении следов лося и кабана при прохождении маршрутов ЗМУ 201</w:t>
      </w:r>
      <w:r w:rsidR="0083192A">
        <w:rPr>
          <w:sz w:val="28"/>
          <w:szCs w:val="28"/>
        </w:rPr>
        <w:t>5</w:t>
      </w:r>
      <w:r w:rsidR="00A9081E">
        <w:rPr>
          <w:sz w:val="28"/>
          <w:szCs w:val="28"/>
        </w:rPr>
        <w:t>-2016 гг.</w:t>
      </w:r>
      <w:r w:rsidRPr="00F06E7D">
        <w:rPr>
          <w:sz w:val="28"/>
          <w:szCs w:val="28"/>
        </w:rPr>
        <w:t xml:space="preserve"> в северной, северо-восточной части территории парка. Постоянное присутствие стайного волка привело к миграции лося в центральную и южную части парка. </w:t>
      </w:r>
      <w:r w:rsidR="00A9081E">
        <w:rPr>
          <w:sz w:val="28"/>
          <w:szCs w:val="28"/>
        </w:rPr>
        <w:t>В 201</w:t>
      </w:r>
      <w:r w:rsidR="004044E4">
        <w:rPr>
          <w:sz w:val="28"/>
          <w:szCs w:val="28"/>
        </w:rPr>
        <w:t>6</w:t>
      </w:r>
      <w:r w:rsidR="00A9081E">
        <w:rPr>
          <w:sz w:val="28"/>
          <w:szCs w:val="28"/>
        </w:rPr>
        <w:t xml:space="preserve"> году хищничество волка возросло по сравнению с 20</w:t>
      </w:r>
      <w:r w:rsidR="004044E4">
        <w:rPr>
          <w:sz w:val="28"/>
          <w:szCs w:val="28"/>
        </w:rPr>
        <w:t>15 годом в 2,5 раза, а в 1-ый квартал 2017 года зафиксировано 3 случая хищничества волка.</w:t>
      </w:r>
      <w:r w:rsidR="00CF5F69">
        <w:rPr>
          <w:sz w:val="28"/>
          <w:szCs w:val="28"/>
        </w:rPr>
        <w:t xml:space="preserve"> В 2017 гг. зафиксированы 2 случая хищничества собак – </w:t>
      </w:r>
      <w:r w:rsidR="00CF5F69">
        <w:rPr>
          <w:sz w:val="28"/>
          <w:szCs w:val="28"/>
        </w:rPr>
        <w:lastRenderedPageBreak/>
        <w:t>истребление молодняка кабана.</w:t>
      </w:r>
      <w:r w:rsidR="009D1C07">
        <w:rPr>
          <w:sz w:val="28"/>
          <w:szCs w:val="28"/>
        </w:rPr>
        <w:t xml:space="preserve"> В 2017 году кабан испытывал значительный прессинг со стороны волков и одичавших собак, </w:t>
      </w:r>
      <w:r w:rsidR="009C36F5">
        <w:rPr>
          <w:sz w:val="28"/>
          <w:szCs w:val="28"/>
        </w:rPr>
        <w:t>ЗМУ</w:t>
      </w:r>
      <w:r w:rsidR="009D1C07">
        <w:rPr>
          <w:sz w:val="28"/>
          <w:szCs w:val="28"/>
        </w:rPr>
        <w:t xml:space="preserve"> 201</w:t>
      </w:r>
      <w:r w:rsidR="009C36F5">
        <w:rPr>
          <w:sz w:val="28"/>
          <w:szCs w:val="28"/>
        </w:rPr>
        <w:t>9</w:t>
      </w:r>
      <w:r w:rsidR="009D1C07">
        <w:rPr>
          <w:sz w:val="28"/>
          <w:szCs w:val="28"/>
        </w:rPr>
        <w:t xml:space="preserve"> года показали самую низкую численность </w:t>
      </w:r>
      <w:r w:rsidR="009C36F5">
        <w:rPr>
          <w:sz w:val="28"/>
          <w:szCs w:val="28"/>
        </w:rPr>
        <w:t>кабана в этот период</w:t>
      </w:r>
      <w:r w:rsidR="009D1C07">
        <w:rPr>
          <w:sz w:val="28"/>
          <w:szCs w:val="28"/>
        </w:rPr>
        <w:t xml:space="preserve"> на территории парка с 2010 года </w:t>
      </w:r>
      <w:r w:rsidR="009C36F5">
        <w:rPr>
          <w:sz w:val="28"/>
          <w:szCs w:val="28"/>
        </w:rPr>
        <w:t>- 3</w:t>
      </w:r>
      <w:r w:rsidR="008352EB">
        <w:rPr>
          <w:sz w:val="28"/>
          <w:szCs w:val="28"/>
        </w:rPr>
        <w:t xml:space="preserve"> особи</w:t>
      </w:r>
      <w:r w:rsidR="009D1C07">
        <w:rPr>
          <w:sz w:val="28"/>
          <w:szCs w:val="28"/>
        </w:rPr>
        <w:t xml:space="preserve">. </w:t>
      </w:r>
      <w:r w:rsidR="009C36F5">
        <w:rPr>
          <w:sz w:val="28"/>
          <w:szCs w:val="28"/>
        </w:rPr>
        <w:t>На территории парка целесообразно применять учеты кабана на подкормочных площадках и в местах естественных обитаний</w:t>
      </w:r>
      <w:r w:rsidR="007D7D25">
        <w:rPr>
          <w:sz w:val="28"/>
          <w:szCs w:val="28"/>
        </w:rPr>
        <w:t xml:space="preserve"> – учтено 10</w:t>
      </w:r>
      <w:r w:rsidR="001868C9">
        <w:rPr>
          <w:sz w:val="28"/>
          <w:szCs w:val="28"/>
        </w:rPr>
        <w:t>3</w:t>
      </w:r>
      <w:r w:rsidR="007D7D25">
        <w:rPr>
          <w:sz w:val="28"/>
          <w:szCs w:val="28"/>
        </w:rPr>
        <w:t xml:space="preserve"> особ</w:t>
      </w:r>
      <w:r w:rsidR="001868C9">
        <w:rPr>
          <w:sz w:val="28"/>
          <w:szCs w:val="28"/>
        </w:rPr>
        <w:t>и</w:t>
      </w:r>
      <w:bookmarkStart w:id="9" w:name="_GoBack"/>
      <w:bookmarkEnd w:id="9"/>
      <w:r w:rsidR="009C36F5">
        <w:rPr>
          <w:sz w:val="28"/>
          <w:szCs w:val="28"/>
        </w:rPr>
        <w:t>.</w:t>
      </w:r>
    </w:p>
    <w:p w:rsidR="00B84978" w:rsidRPr="00E561D7" w:rsidRDefault="007C4FFB" w:rsidP="00721415">
      <w:pPr>
        <w:shd w:val="clear" w:color="auto" w:fill="FFFFFF"/>
        <w:suppressAutoHyphens/>
        <w:ind w:left="1418" w:right="19"/>
        <w:jc w:val="both"/>
        <w:rPr>
          <w:sz w:val="28"/>
          <w:szCs w:val="28"/>
        </w:rPr>
      </w:pPr>
      <w:r w:rsidRPr="00E561D7">
        <w:rPr>
          <w:sz w:val="28"/>
          <w:szCs w:val="28"/>
        </w:rPr>
        <w:t>Меры б</w:t>
      </w:r>
      <w:r w:rsidR="00A504FC" w:rsidRPr="00E561D7">
        <w:rPr>
          <w:sz w:val="28"/>
          <w:szCs w:val="28"/>
        </w:rPr>
        <w:t>орьб</w:t>
      </w:r>
      <w:r w:rsidRPr="00E561D7">
        <w:rPr>
          <w:sz w:val="28"/>
          <w:szCs w:val="28"/>
        </w:rPr>
        <w:t>ы</w:t>
      </w:r>
      <w:r w:rsidR="00A504FC" w:rsidRPr="00E561D7">
        <w:rPr>
          <w:sz w:val="28"/>
          <w:szCs w:val="28"/>
        </w:rPr>
        <w:t xml:space="preserve"> с хищниками направлен</w:t>
      </w:r>
      <w:r w:rsidRPr="00E561D7">
        <w:rPr>
          <w:sz w:val="28"/>
          <w:szCs w:val="28"/>
        </w:rPr>
        <w:t>ы</w:t>
      </w:r>
      <w:r w:rsidR="00A504FC" w:rsidRPr="00E561D7">
        <w:rPr>
          <w:sz w:val="28"/>
          <w:szCs w:val="28"/>
        </w:rPr>
        <w:t xml:space="preserve"> на улучшение условий воспроизводства зверей и снижение величины отхода молодняка и взрослых особей.</w:t>
      </w:r>
    </w:p>
    <w:p w:rsidR="00B84978" w:rsidRDefault="00B84978" w:rsidP="00760A1F">
      <w:pPr>
        <w:numPr>
          <w:ilvl w:val="0"/>
          <w:numId w:val="10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В период гнездования боровой, полевой и водоплавающей дичи необходимо ограничить хозяйственную деятельность человека в охотничьих угодьях с мая по июль.</w:t>
      </w:r>
    </w:p>
    <w:p w:rsidR="00B84978" w:rsidRDefault="00B84978" w:rsidP="00760A1F">
      <w:pPr>
        <w:numPr>
          <w:ilvl w:val="0"/>
          <w:numId w:val="10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значение в деле сохранения глухаря имеет его охрана весной, когда птицы в поисках гальки вылетают на дороги. </w:t>
      </w:r>
      <w:r w:rsidR="009C36F5">
        <w:rPr>
          <w:sz w:val="28"/>
          <w:szCs w:val="28"/>
        </w:rPr>
        <w:t>Ведется работа по созданию галечников, что способствует отвлечению</w:t>
      </w:r>
      <w:r>
        <w:rPr>
          <w:sz w:val="28"/>
          <w:szCs w:val="28"/>
        </w:rPr>
        <w:t xml:space="preserve"> птиц</w:t>
      </w:r>
      <w:r w:rsidR="009C36F5">
        <w:rPr>
          <w:sz w:val="28"/>
          <w:szCs w:val="28"/>
        </w:rPr>
        <w:t xml:space="preserve"> о</w:t>
      </w:r>
      <w:r>
        <w:rPr>
          <w:sz w:val="28"/>
          <w:szCs w:val="28"/>
        </w:rPr>
        <w:t>т дорог.</w:t>
      </w:r>
    </w:p>
    <w:p w:rsidR="00B84978" w:rsidRDefault="00B84978" w:rsidP="00760A1F">
      <w:pPr>
        <w:numPr>
          <w:ilvl w:val="0"/>
          <w:numId w:val="10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Весь комплекс биотехнических мероприятий можно разделить на две группы – перспективные и текущие.</w:t>
      </w:r>
    </w:p>
    <w:p w:rsidR="00B84978" w:rsidRDefault="00B84978" w:rsidP="00760A1F">
      <w:pPr>
        <w:shd w:val="clear" w:color="auto" w:fill="FFFFFF"/>
        <w:suppressAutoHyphens/>
        <w:ind w:left="5" w:righ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В пакет перспективных мероприятий входит:</w:t>
      </w:r>
    </w:p>
    <w:p w:rsidR="00B84978" w:rsidRDefault="00B84978" w:rsidP="00760A1F">
      <w:pPr>
        <w:numPr>
          <w:ilvl w:val="0"/>
          <w:numId w:val="7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биотехническая реконструкция лесных насаждений;</w:t>
      </w:r>
    </w:p>
    <w:p w:rsidR="00B84978" w:rsidRDefault="00B84978" w:rsidP="00760A1F">
      <w:pPr>
        <w:numPr>
          <w:ilvl w:val="0"/>
          <w:numId w:val="7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кормовые и защитные посадки в угодьях;</w:t>
      </w:r>
    </w:p>
    <w:p w:rsidR="00B84978" w:rsidRDefault="00B84978" w:rsidP="00760A1F">
      <w:pPr>
        <w:numPr>
          <w:ilvl w:val="0"/>
          <w:numId w:val="7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искусственных водоемов </w:t>
      </w:r>
      <w:r w:rsidR="00C17029">
        <w:rPr>
          <w:sz w:val="28"/>
          <w:szCs w:val="28"/>
        </w:rPr>
        <w:t>(отработанные карьеры)</w:t>
      </w:r>
      <w:r>
        <w:rPr>
          <w:sz w:val="28"/>
          <w:szCs w:val="28"/>
        </w:rPr>
        <w:t>;</w:t>
      </w:r>
    </w:p>
    <w:p w:rsidR="007D7D25" w:rsidRDefault="00B84978" w:rsidP="00760A1F">
      <w:pPr>
        <w:numPr>
          <w:ilvl w:val="0"/>
          <w:numId w:val="7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кормовой и защитной емкости угодий</w:t>
      </w:r>
      <w:r w:rsidR="007D7D25">
        <w:rPr>
          <w:sz w:val="28"/>
          <w:szCs w:val="28"/>
        </w:rPr>
        <w:t>;</w:t>
      </w:r>
    </w:p>
    <w:p w:rsidR="007D7D25" w:rsidRDefault="007D7D25" w:rsidP="007D7D25">
      <w:pPr>
        <w:numPr>
          <w:ilvl w:val="0"/>
          <w:numId w:val="7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снижение силы действия факторов беспокойства (хозяйственная деятельность человека).</w:t>
      </w:r>
    </w:p>
    <w:p w:rsidR="00B84978" w:rsidRDefault="00B84978" w:rsidP="00760A1F">
      <w:pPr>
        <w:shd w:val="clear" w:color="auto" w:fill="FFFFFF"/>
        <w:suppressAutoHyphens/>
        <w:ind w:left="5" w:righ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В пакет текущих мероприятий входит:</w:t>
      </w:r>
    </w:p>
    <w:p w:rsidR="00B84978" w:rsidRDefault="00B84978" w:rsidP="00760A1F">
      <w:pPr>
        <w:numPr>
          <w:ilvl w:val="0"/>
          <w:numId w:val="8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подкормка зверей и птиц растительными, животными и минеральными кормами;</w:t>
      </w:r>
    </w:p>
    <w:p w:rsidR="00B84978" w:rsidRDefault="00B84978" w:rsidP="00760A1F">
      <w:pPr>
        <w:numPr>
          <w:ilvl w:val="0"/>
          <w:numId w:val="8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кормовых и защитных условий (оставление порубочных остатков, устройство временных убежищ и т. д.)</w:t>
      </w:r>
      <w:r w:rsidR="00D97E01">
        <w:rPr>
          <w:sz w:val="28"/>
          <w:szCs w:val="28"/>
        </w:rPr>
        <w:t xml:space="preserve"> угодий</w:t>
      </w:r>
      <w:r>
        <w:rPr>
          <w:sz w:val="28"/>
          <w:szCs w:val="28"/>
        </w:rPr>
        <w:t>;</w:t>
      </w:r>
    </w:p>
    <w:p w:rsidR="007D7D25" w:rsidRDefault="00B84978" w:rsidP="007D7D25">
      <w:pPr>
        <w:numPr>
          <w:ilvl w:val="0"/>
          <w:numId w:val="7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сооружение солонцов, галечников и порхалищ</w:t>
      </w:r>
      <w:r w:rsidR="005728CC">
        <w:rPr>
          <w:sz w:val="28"/>
          <w:szCs w:val="28"/>
        </w:rPr>
        <w:t xml:space="preserve">, </w:t>
      </w:r>
      <w:r w:rsidR="007D7D25">
        <w:rPr>
          <w:sz w:val="28"/>
          <w:szCs w:val="28"/>
        </w:rPr>
        <w:t>устройство искусственных гнезд;</w:t>
      </w:r>
    </w:p>
    <w:p w:rsidR="00460A01" w:rsidRPr="00C17029" w:rsidRDefault="00B84978" w:rsidP="00760A1F">
      <w:pPr>
        <w:numPr>
          <w:ilvl w:val="0"/>
          <w:numId w:val="8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ветеринарно-санитарные мероприятия,</w:t>
      </w:r>
      <w:r w:rsidR="004A5151" w:rsidRPr="009822A4">
        <w:rPr>
          <w:color w:val="FF0000"/>
          <w:sz w:val="28"/>
          <w:szCs w:val="28"/>
        </w:rPr>
        <w:t xml:space="preserve"> </w:t>
      </w:r>
      <w:r w:rsidR="004A5151" w:rsidRPr="00C17029">
        <w:rPr>
          <w:sz w:val="28"/>
          <w:szCs w:val="28"/>
        </w:rPr>
        <w:t>изучение популяций лося, кабана, хищных животных на наличи</w:t>
      </w:r>
      <w:r w:rsidR="00460A01" w:rsidRPr="00C17029">
        <w:rPr>
          <w:sz w:val="28"/>
          <w:szCs w:val="28"/>
        </w:rPr>
        <w:t>е зоонозных инфекций и вредных химических соединений, находящихся в организме животных.</w:t>
      </w:r>
    </w:p>
    <w:p w:rsidR="00B84978" w:rsidRDefault="00AB64A9" w:rsidP="00760A1F">
      <w:pPr>
        <w:numPr>
          <w:ilvl w:val="0"/>
          <w:numId w:val="8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4978">
        <w:rPr>
          <w:sz w:val="28"/>
          <w:szCs w:val="28"/>
        </w:rPr>
        <w:t xml:space="preserve">рофилактика заболеваний </w:t>
      </w:r>
      <w:r w:rsidR="007D7D25">
        <w:rPr>
          <w:sz w:val="28"/>
          <w:szCs w:val="28"/>
        </w:rPr>
        <w:t>(раскладка вакцины против бешенства)</w:t>
      </w:r>
      <w:r w:rsidR="00B84978">
        <w:rPr>
          <w:sz w:val="28"/>
          <w:szCs w:val="28"/>
        </w:rPr>
        <w:t>;</w:t>
      </w:r>
    </w:p>
    <w:p w:rsidR="00B84978" w:rsidRDefault="00B84978" w:rsidP="00760A1F">
      <w:pPr>
        <w:numPr>
          <w:ilvl w:val="0"/>
          <w:numId w:val="8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учет численности популяций зверей и птиц.</w:t>
      </w:r>
    </w:p>
    <w:p w:rsidR="003B470A" w:rsidRPr="003B470A" w:rsidRDefault="003B470A" w:rsidP="00760A1F">
      <w:pPr>
        <w:pStyle w:val="afa"/>
        <w:spacing w:after="0" w:line="240" w:lineRule="auto"/>
        <w:ind w:left="708" w:firstLine="348"/>
        <w:jc w:val="both"/>
        <w:rPr>
          <w:sz w:val="28"/>
          <w:szCs w:val="28"/>
        </w:rPr>
      </w:pPr>
      <w:r w:rsidRPr="003B470A">
        <w:rPr>
          <w:sz w:val="28"/>
          <w:szCs w:val="28"/>
        </w:rPr>
        <w:t>Планируемыми  и текущими мероприятиями по сохранению и воспр</w:t>
      </w:r>
      <w:r w:rsidRPr="003B470A">
        <w:rPr>
          <w:sz w:val="28"/>
          <w:szCs w:val="28"/>
        </w:rPr>
        <w:t>о</w:t>
      </w:r>
      <w:r w:rsidRPr="003B470A">
        <w:rPr>
          <w:sz w:val="28"/>
          <w:szCs w:val="28"/>
        </w:rPr>
        <w:t>изводству запасов численности лося, является минеральная подкормка животных. На территории па</w:t>
      </w:r>
      <w:r w:rsidR="00A8607C">
        <w:rPr>
          <w:sz w:val="28"/>
          <w:szCs w:val="28"/>
        </w:rPr>
        <w:t>рка, обустроен</w:t>
      </w:r>
      <w:r w:rsidR="007D7D25">
        <w:rPr>
          <w:sz w:val="28"/>
          <w:szCs w:val="28"/>
        </w:rPr>
        <w:t>о</w:t>
      </w:r>
      <w:r w:rsidRPr="003B470A">
        <w:rPr>
          <w:sz w:val="28"/>
          <w:szCs w:val="28"/>
        </w:rPr>
        <w:t xml:space="preserve"> </w:t>
      </w:r>
      <w:r w:rsidR="00A8607C">
        <w:rPr>
          <w:sz w:val="28"/>
          <w:szCs w:val="28"/>
        </w:rPr>
        <w:t>15</w:t>
      </w:r>
      <w:r w:rsidR="007D7D25">
        <w:rPr>
          <w:sz w:val="28"/>
          <w:szCs w:val="28"/>
        </w:rPr>
        <w:t>7</w:t>
      </w:r>
      <w:r w:rsidR="00A8607C">
        <w:rPr>
          <w:sz w:val="28"/>
          <w:szCs w:val="28"/>
        </w:rPr>
        <w:t xml:space="preserve"> </w:t>
      </w:r>
      <w:r w:rsidRPr="003B470A">
        <w:rPr>
          <w:sz w:val="28"/>
          <w:szCs w:val="28"/>
        </w:rPr>
        <w:t>солонц</w:t>
      </w:r>
      <w:r w:rsidR="00F70D35">
        <w:rPr>
          <w:sz w:val="28"/>
          <w:szCs w:val="28"/>
        </w:rPr>
        <w:t>а</w:t>
      </w:r>
      <w:r w:rsidR="00A8607C">
        <w:rPr>
          <w:sz w:val="28"/>
          <w:szCs w:val="28"/>
        </w:rPr>
        <w:t>, они</w:t>
      </w:r>
      <w:r w:rsidRPr="003B470A">
        <w:rPr>
          <w:sz w:val="28"/>
          <w:szCs w:val="28"/>
        </w:rPr>
        <w:t xml:space="preserve"> распол</w:t>
      </w:r>
      <w:r w:rsidRPr="003B470A">
        <w:rPr>
          <w:sz w:val="28"/>
          <w:szCs w:val="28"/>
        </w:rPr>
        <w:t>о</w:t>
      </w:r>
      <w:r w:rsidRPr="003B470A">
        <w:rPr>
          <w:sz w:val="28"/>
          <w:szCs w:val="28"/>
        </w:rPr>
        <w:t>жены равномерно по всей пригодной среде обитания животных. Выкл</w:t>
      </w:r>
      <w:r w:rsidRPr="003B470A">
        <w:rPr>
          <w:sz w:val="28"/>
          <w:szCs w:val="28"/>
        </w:rPr>
        <w:t>а</w:t>
      </w:r>
      <w:r w:rsidRPr="003B470A">
        <w:rPr>
          <w:sz w:val="28"/>
          <w:szCs w:val="28"/>
        </w:rPr>
        <w:t xml:space="preserve">дываемое  количество соли-лизунца (в </w:t>
      </w:r>
      <w:r w:rsidR="003826CB">
        <w:rPr>
          <w:sz w:val="28"/>
          <w:szCs w:val="28"/>
        </w:rPr>
        <w:t>среднем за год – 2,2 т</w:t>
      </w:r>
      <w:r w:rsidRPr="003B470A">
        <w:rPr>
          <w:sz w:val="28"/>
          <w:szCs w:val="28"/>
        </w:rPr>
        <w:t>) обеспечив</w:t>
      </w:r>
      <w:r w:rsidRPr="003B470A">
        <w:rPr>
          <w:sz w:val="28"/>
          <w:szCs w:val="28"/>
        </w:rPr>
        <w:t>а</w:t>
      </w:r>
      <w:r w:rsidRPr="003B470A">
        <w:rPr>
          <w:sz w:val="28"/>
          <w:szCs w:val="28"/>
        </w:rPr>
        <w:t xml:space="preserve">ет, потребность в минеральных веществах животных в течение всего года. </w:t>
      </w:r>
      <w:r w:rsidRPr="003B470A">
        <w:rPr>
          <w:sz w:val="28"/>
          <w:szCs w:val="28"/>
        </w:rPr>
        <w:lastRenderedPageBreak/>
        <w:t>Мероприятие по закладке соли проводится организованно, в марте ка</w:t>
      </w:r>
      <w:r w:rsidRPr="003B470A">
        <w:rPr>
          <w:sz w:val="28"/>
          <w:szCs w:val="28"/>
        </w:rPr>
        <w:t>ж</w:t>
      </w:r>
      <w:r w:rsidRPr="003B470A">
        <w:rPr>
          <w:sz w:val="28"/>
          <w:szCs w:val="28"/>
        </w:rPr>
        <w:t>дого года. При необходимости,  на  солонцах с повышенной посещаем</w:t>
      </w:r>
      <w:r w:rsidRPr="003B470A">
        <w:rPr>
          <w:sz w:val="28"/>
          <w:szCs w:val="28"/>
        </w:rPr>
        <w:t>о</w:t>
      </w:r>
      <w:r w:rsidRPr="003B470A">
        <w:rPr>
          <w:sz w:val="28"/>
          <w:szCs w:val="28"/>
        </w:rPr>
        <w:t>стью, закладка производится повторно. В труднодоступной местности соль в солонцы закладывается в объеме необходимом животным на весь год.</w:t>
      </w:r>
      <w:r w:rsidR="0020344D">
        <w:rPr>
          <w:sz w:val="28"/>
          <w:szCs w:val="28"/>
        </w:rPr>
        <w:t xml:space="preserve"> </w:t>
      </w:r>
    </w:p>
    <w:p w:rsidR="003B470A" w:rsidRPr="003B470A" w:rsidRDefault="003B470A" w:rsidP="00760A1F">
      <w:pPr>
        <w:ind w:left="720"/>
        <w:jc w:val="both"/>
        <w:rPr>
          <w:sz w:val="28"/>
          <w:szCs w:val="28"/>
        </w:rPr>
      </w:pPr>
      <w:r w:rsidRPr="003B470A">
        <w:rPr>
          <w:sz w:val="28"/>
          <w:szCs w:val="28"/>
        </w:rPr>
        <w:tab/>
        <w:t>Посев кормовых полей является частью биотехнических меропри</w:t>
      </w:r>
      <w:r w:rsidRPr="003B470A">
        <w:rPr>
          <w:sz w:val="28"/>
          <w:szCs w:val="28"/>
        </w:rPr>
        <w:t>я</w:t>
      </w:r>
      <w:r w:rsidRPr="003B470A">
        <w:rPr>
          <w:sz w:val="28"/>
          <w:szCs w:val="28"/>
        </w:rPr>
        <w:t>тий по подкормке  охотничьих видов животных. Для медведя овес не я</w:t>
      </w:r>
      <w:r w:rsidRPr="003B470A">
        <w:rPr>
          <w:sz w:val="28"/>
          <w:szCs w:val="28"/>
        </w:rPr>
        <w:t>в</w:t>
      </w:r>
      <w:r w:rsidRPr="003B470A">
        <w:rPr>
          <w:sz w:val="28"/>
          <w:szCs w:val="28"/>
        </w:rPr>
        <w:t>ляется обязательным видом корма, но в неурожайные на ягоды годы  ж</w:t>
      </w:r>
      <w:r w:rsidRPr="003B470A">
        <w:rPr>
          <w:sz w:val="28"/>
          <w:szCs w:val="28"/>
        </w:rPr>
        <w:t>и</w:t>
      </w:r>
      <w:r w:rsidRPr="003B470A">
        <w:rPr>
          <w:sz w:val="28"/>
          <w:szCs w:val="28"/>
        </w:rPr>
        <w:t>вотные регулярно посещают овсы, обеспечивая себя необходимым зап</w:t>
      </w:r>
      <w:r w:rsidRPr="003B470A">
        <w:rPr>
          <w:sz w:val="28"/>
          <w:szCs w:val="28"/>
        </w:rPr>
        <w:t>а</w:t>
      </w:r>
      <w:r w:rsidRPr="003B470A">
        <w:rPr>
          <w:sz w:val="28"/>
          <w:szCs w:val="28"/>
        </w:rPr>
        <w:t xml:space="preserve">сом жира для предстоящей зимовки. Особенно это необходимо для самок с приплодом текущего года и молодым особям.  По всей пригодной для обитания бурого медведя территории, в границах национального парка, </w:t>
      </w:r>
      <w:r w:rsidRPr="001868C9">
        <w:rPr>
          <w:sz w:val="28"/>
          <w:szCs w:val="28"/>
        </w:rPr>
        <w:t xml:space="preserve">расположены </w:t>
      </w:r>
      <w:r w:rsidR="00813FD7" w:rsidRPr="001868C9">
        <w:rPr>
          <w:sz w:val="28"/>
          <w:szCs w:val="28"/>
        </w:rPr>
        <w:t>9</w:t>
      </w:r>
      <w:r w:rsidR="001868C9" w:rsidRPr="001868C9">
        <w:rPr>
          <w:sz w:val="28"/>
          <w:szCs w:val="28"/>
        </w:rPr>
        <w:t>7</w:t>
      </w:r>
      <w:r w:rsidRPr="001868C9">
        <w:rPr>
          <w:sz w:val="28"/>
          <w:szCs w:val="28"/>
        </w:rPr>
        <w:t xml:space="preserve"> кормовых полей, общая площадь которых составляет </w:t>
      </w:r>
      <w:r w:rsidR="009D1C07" w:rsidRPr="001868C9">
        <w:rPr>
          <w:sz w:val="28"/>
          <w:szCs w:val="28"/>
        </w:rPr>
        <w:t>46</w:t>
      </w:r>
      <w:r w:rsidR="009D1C07">
        <w:rPr>
          <w:sz w:val="28"/>
          <w:szCs w:val="28"/>
        </w:rPr>
        <w:t xml:space="preserve"> </w:t>
      </w:r>
      <w:r w:rsidRPr="003B470A">
        <w:rPr>
          <w:sz w:val="28"/>
          <w:szCs w:val="28"/>
        </w:rPr>
        <w:t xml:space="preserve">га. </w:t>
      </w:r>
    </w:p>
    <w:p w:rsidR="003B470A" w:rsidRPr="003B470A" w:rsidRDefault="003B470A" w:rsidP="00760A1F">
      <w:pPr>
        <w:shd w:val="clear" w:color="auto" w:fill="FFFFFF"/>
        <w:suppressAutoHyphens/>
        <w:ind w:left="696" w:right="19"/>
        <w:jc w:val="both"/>
        <w:rPr>
          <w:sz w:val="28"/>
          <w:szCs w:val="28"/>
        </w:rPr>
      </w:pPr>
      <w:r w:rsidRPr="003B470A">
        <w:rPr>
          <w:sz w:val="28"/>
          <w:szCs w:val="28"/>
        </w:rPr>
        <w:tab/>
      </w:r>
      <w:r w:rsidR="00802178">
        <w:rPr>
          <w:sz w:val="28"/>
          <w:szCs w:val="28"/>
        </w:rPr>
        <w:tab/>
      </w:r>
      <w:r w:rsidRPr="003B470A">
        <w:rPr>
          <w:sz w:val="28"/>
          <w:szCs w:val="28"/>
        </w:rPr>
        <w:t>Увеличение объема биотехнических мероприятий направленных на увеличение и сохранение объектов животного мира в 201</w:t>
      </w:r>
      <w:r w:rsidR="00201B26">
        <w:rPr>
          <w:sz w:val="28"/>
          <w:szCs w:val="28"/>
        </w:rPr>
        <w:t>9</w:t>
      </w:r>
      <w:r w:rsidR="00CF5F69">
        <w:rPr>
          <w:sz w:val="28"/>
          <w:szCs w:val="28"/>
        </w:rPr>
        <w:t xml:space="preserve"> </w:t>
      </w:r>
      <w:r w:rsidRPr="003B470A">
        <w:rPr>
          <w:sz w:val="28"/>
          <w:szCs w:val="28"/>
        </w:rPr>
        <w:t>г. не планируется так как, проводимый  объем полностью обеспечивает необходимость животных в подкормке, препятствует миграциям связанных с поиском корма, способствует  высокой плотности животных.</w:t>
      </w:r>
    </w:p>
    <w:p w:rsidR="007D7D25" w:rsidRDefault="00B84978" w:rsidP="007D7D25">
      <w:pPr>
        <w:shd w:val="clear" w:color="auto" w:fill="FFFFFF"/>
        <w:suppressAutoHyphens/>
        <w:ind w:left="696" w:righ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биотехнические мероприятия подлежат безусловному выполнению </w:t>
      </w:r>
      <w:proofErr w:type="spellStart"/>
      <w:r>
        <w:rPr>
          <w:sz w:val="28"/>
          <w:szCs w:val="28"/>
        </w:rPr>
        <w:t>охотпользователем</w:t>
      </w:r>
      <w:proofErr w:type="spellEnd"/>
      <w:r>
        <w:rPr>
          <w:sz w:val="28"/>
          <w:szCs w:val="28"/>
        </w:rPr>
        <w:t>.</w:t>
      </w:r>
      <w:r w:rsidR="007D7D25">
        <w:rPr>
          <w:sz w:val="28"/>
          <w:szCs w:val="28"/>
        </w:rPr>
        <w:t xml:space="preserve"> </w:t>
      </w:r>
    </w:p>
    <w:p w:rsidR="00B84978" w:rsidRDefault="00747B95" w:rsidP="007D7D25">
      <w:pPr>
        <w:shd w:val="clear" w:color="auto" w:fill="FFFFFF"/>
        <w:suppressAutoHyphens/>
        <w:ind w:left="696" w:righ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84978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>требовать</w:t>
      </w:r>
      <w:r w:rsidR="00B84978">
        <w:rPr>
          <w:sz w:val="28"/>
          <w:szCs w:val="28"/>
        </w:rPr>
        <w:t xml:space="preserve"> от основных землепользователей выполнения законодательно-нормативных актов, а именно:</w:t>
      </w:r>
    </w:p>
    <w:p w:rsidR="00B84978" w:rsidRDefault="00B84978" w:rsidP="00760A1F">
      <w:pPr>
        <w:numPr>
          <w:ilvl w:val="0"/>
          <w:numId w:val="9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запрета рубок в районах расположения глухариных токов (радиус 300 м);</w:t>
      </w:r>
    </w:p>
    <w:p w:rsidR="00B84978" w:rsidRDefault="00B84978" w:rsidP="00760A1F">
      <w:pPr>
        <w:numPr>
          <w:ilvl w:val="0"/>
          <w:numId w:val="9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водотоки </w:t>
      </w:r>
      <w:r w:rsidR="00C17029">
        <w:rPr>
          <w:sz w:val="28"/>
          <w:szCs w:val="28"/>
        </w:rPr>
        <w:t xml:space="preserve">и их истоки </w:t>
      </w:r>
      <w:r>
        <w:rPr>
          <w:sz w:val="28"/>
          <w:szCs w:val="28"/>
        </w:rPr>
        <w:t>должны иметь лесные полосы 100 м по каждому берегу;</w:t>
      </w:r>
    </w:p>
    <w:p w:rsidR="00B84978" w:rsidRDefault="00B84978" w:rsidP="00760A1F">
      <w:pPr>
        <w:numPr>
          <w:ilvl w:val="0"/>
          <w:numId w:val="9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вокруг болот устанавливаются лесные полосы шириной 600 м;</w:t>
      </w:r>
    </w:p>
    <w:p w:rsidR="00B84978" w:rsidRDefault="00B84978" w:rsidP="00760A1F">
      <w:pPr>
        <w:numPr>
          <w:ilvl w:val="0"/>
          <w:numId w:val="9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участки леса вокруг населенных пунктов выделяются в особо защитные участки шириной 1000 м;</w:t>
      </w:r>
    </w:p>
    <w:p w:rsidR="00B84978" w:rsidRDefault="00747B95" w:rsidP="00760A1F">
      <w:pPr>
        <w:numPr>
          <w:ilvl w:val="0"/>
          <w:numId w:val="10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Создание в</w:t>
      </w:r>
      <w:r w:rsidR="00B84978">
        <w:rPr>
          <w:sz w:val="28"/>
          <w:szCs w:val="28"/>
        </w:rPr>
        <w:t xml:space="preserve"> угодьях защитны</w:t>
      </w:r>
      <w:r>
        <w:rPr>
          <w:sz w:val="28"/>
          <w:szCs w:val="28"/>
        </w:rPr>
        <w:t>х</w:t>
      </w:r>
      <w:r w:rsidR="00B84978">
        <w:rPr>
          <w:sz w:val="28"/>
          <w:szCs w:val="28"/>
        </w:rPr>
        <w:t xml:space="preserve"> и защитно-кормовы</w:t>
      </w:r>
      <w:r>
        <w:rPr>
          <w:sz w:val="28"/>
          <w:szCs w:val="28"/>
        </w:rPr>
        <w:t>х</w:t>
      </w:r>
      <w:r w:rsidR="00B84978">
        <w:rPr>
          <w:sz w:val="28"/>
          <w:szCs w:val="28"/>
        </w:rPr>
        <w:t xml:space="preserve"> ремиз</w:t>
      </w:r>
      <w:r>
        <w:rPr>
          <w:sz w:val="28"/>
          <w:szCs w:val="28"/>
        </w:rPr>
        <w:t>ов</w:t>
      </w:r>
      <w:r w:rsidR="00B84978">
        <w:rPr>
          <w:sz w:val="28"/>
          <w:szCs w:val="28"/>
        </w:rPr>
        <w:t>, в которых животные спасаются от врагов и непогоды.</w:t>
      </w:r>
    </w:p>
    <w:p w:rsidR="00B84978" w:rsidRDefault="00747B95" w:rsidP="00760A1F">
      <w:pPr>
        <w:numPr>
          <w:ilvl w:val="0"/>
          <w:numId w:val="10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4978">
        <w:rPr>
          <w:sz w:val="28"/>
          <w:szCs w:val="28"/>
        </w:rPr>
        <w:t>ров</w:t>
      </w:r>
      <w:r>
        <w:rPr>
          <w:sz w:val="28"/>
          <w:szCs w:val="28"/>
        </w:rPr>
        <w:t>едение</w:t>
      </w:r>
      <w:r w:rsidR="00B84978">
        <w:rPr>
          <w:sz w:val="28"/>
          <w:szCs w:val="28"/>
        </w:rPr>
        <w:t xml:space="preserve"> селекционн</w:t>
      </w:r>
      <w:r>
        <w:rPr>
          <w:sz w:val="28"/>
          <w:szCs w:val="28"/>
        </w:rPr>
        <w:t>ого</w:t>
      </w:r>
      <w:r w:rsidR="00B84978">
        <w:rPr>
          <w:sz w:val="28"/>
          <w:szCs w:val="28"/>
        </w:rPr>
        <w:t xml:space="preserve"> отстрел</w:t>
      </w:r>
      <w:r>
        <w:rPr>
          <w:sz w:val="28"/>
          <w:szCs w:val="28"/>
        </w:rPr>
        <w:t>а</w:t>
      </w:r>
      <w:r w:rsidR="00B84978">
        <w:rPr>
          <w:sz w:val="28"/>
          <w:szCs w:val="28"/>
        </w:rPr>
        <w:t xml:space="preserve"> с целью выбраковки животных с явными признаками отклонений от нормы (больные, раненые, хромые и т. д.).</w:t>
      </w:r>
    </w:p>
    <w:p w:rsidR="00B84978" w:rsidRDefault="00747B95" w:rsidP="00760A1F">
      <w:pPr>
        <w:numPr>
          <w:ilvl w:val="0"/>
          <w:numId w:val="10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инфекционных заболеваний. </w:t>
      </w:r>
      <w:r w:rsidR="00B84978">
        <w:rPr>
          <w:sz w:val="28"/>
          <w:szCs w:val="28"/>
        </w:rPr>
        <w:t xml:space="preserve">Заболевания у животных увеличивают коэффициент смертности, сокращают число пометов, обуславливают временное или постоянное бесплодие, отрицательно влияют на жизнеспособность потомства. </w:t>
      </w:r>
      <w:r>
        <w:rPr>
          <w:sz w:val="28"/>
          <w:szCs w:val="28"/>
        </w:rPr>
        <w:t xml:space="preserve"> </w:t>
      </w:r>
    </w:p>
    <w:p w:rsidR="00B97CA4" w:rsidRDefault="00B97CA4" w:rsidP="00760A1F">
      <w:pPr>
        <w:numPr>
          <w:ilvl w:val="0"/>
          <w:numId w:val="10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животным, оказавшимся в экстремальных условиях. </w:t>
      </w:r>
      <w:r w:rsidR="00B84978">
        <w:rPr>
          <w:sz w:val="28"/>
          <w:szCs w:val="28"/>
        </w:rPr>
        <w:t xml:space="preserve">В природной среде животные часто оказываются в тяжелых условиях, которые определяются: низкими температурами воздуха, глубоким покровом снега, плотным настом, гололедом и прочими негативными факторами, суммарное действие которых ведет к бескормице и гибели животных. </w:t>
      </w:r>
    </w:p>
    <w:p w:rsidR="00B84978" w:rsidRDefault="00B84978" w:rsidP="00760A1F">
      <w:pPr>
        <w:shd w:val="clear" w:color="auto" w:fill="FFFFFF"/>
        <w:suppressAutoHyphens/>
        <w:ind w:left="5" w:righ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Вышеизложенные проблемы требуют решения следующих задач:</w:t>
      </w:r>
    </w:p>
    <w:p w:rsidR="00B84978" w:rsidRDefault="00B84978" w:rsidP="00760A1F">
      <w:pPr>
        <w:numPr>
          <w:ilvl w:val="0"/>
          <w:numId w:val="11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людей бережного отношения к природе;</w:t>
      </w:r>
    </w:p>
    <w:p w:rsidR="00B84978" w:rsidRDefault="00B84978" w:rsidP="00760A1F">
      <w:pPr>
        <w:numPr>
          <w:ilvl w:val="0"/>
          <w:numId w:val="11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основ рационального использования сырьевых охотничьих ресурсов;</w:t>
      </w:r>
    </w:p>
    <w:p w:rsidR="00B84978" w:rsidRDefault="00B84978" w:rsidP="00760A1F">
      <w:pPr>
        <w:numPr>
          <w:ilvl w:val="0"/>
          <w:numId w:val="11"/>
        </w:numPr>
        <w:shd w:val="clear" w:color="auto" w:fill="FFFFFF"/>
        <w:suppressAutoHyphens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благоприятных условий для </w:t>
      </w:r>
      <w:r w:rsidR="00A0731C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="007D7D25">
        <w:rPr>
          <w:sz w:val="28"/>
          <w:szCs w:val="28"/>
        </w:rPr>
        <w:t>природопользования</w:t>
      </w:r>
      <w:r>
        <w:rPr>
          <w:sz w:val="28"/>
          <w:szCs w:val="28"/>
        </w:rPr>
        <w:t>.</w:t>
      </w:r>
    </w:p>
    <w:p w:rsidR="00FB7577" w:rsidRDefault="00032A22" w:rsidP="00760A1F">
      <w:pPr>
        <w:shd w:val="clear" w:color="auto" w:fill="FFFFFF"/>
        <w:suppressAutoHyphens/>
        <w:ind w:left="5" w:right="19" w:firstLine="691"/>
        <w:jc w:val="both"/>
        <w:rPr>
          <w:sz w:val="28"/>
          <w:szCs w:val="28"/>
        </w:rPr>
      </w:pPr>
      <w:r w:rsidRPr="00FA6F08">
        <w:rPr>
          <w:sz w:val="28"/>
          <w:szCs w:val="28"/>
        </w:rPr>
        <w:t>Мероприятия по охране окружающей среды</w:t>
      </w:r>
      <w:r w:rsidR="00AB15C6" w:rsidRPr="00FA6F08">
        <w:rPr>
          <w:sz w:val="28"/>
          <w:szCs w:val="28"/>
        </w:rPr>
        <w:t>, приведенные в разделе,</w:t>
      </w:r>
      <w:r w:rsidRPr="00FA6F08">
        <w:rPr>
          <w:sz w:val="28"/>
          <w:szCs w:val="28"/>
        </w:rPr>
        <w:t xml:space="preserve"> достаточны и правомерны. С точки зрения обеспечения экологической безопасности (прямое воздействие на растения красной книги РФ и Вологодской области, угроза здоровь</w:t>
      </w:r>
      <w:r w:rsidR="003E6A86" w:rsidRPr="00FA6F08">
        <w:rPr>
          <w:sz w:val="28"/>
          <w:szCs w:val="28"/>
        </w:rPr>
        <w:t>ю</w:t>
      </w:r>
      <w:r w:rsidRPr="00FA6F08">
        <w:rPr>
          <w:sz w:val="28"/>
          <w:szCs w:val="28"/>
        </w:rPr>
        <w:t xml:space="preserve"> населения в связи с АЧС,</w:t>
      </w:r>
      <w:r w:rsidR="007D7D25">
        <w:rPr>
          <w:sz w:val="28"/>
          <w:szCs w:val="28"/>
        </w:rPr>
        <w:t xml:space="preserve"> бешенством,</w:t>
      </w:r>
      <w:r w:rsidRPr="00FA6F08">
        <w:rPr>
          <w:sz w:val="28"/>
          <w:szCs w:val="28"/>
        </w:rPr>
        <w:t xml:space="preserve"> повреждение с</w:t>
      </w:r>
      <w:r w:rsidR="00D9661C">
        <w:rPr>
          <w:sz w:val="28"/>
          <w:szCs w:val="28"/>
        </w:rPr>
        <w:t>/</w:t>
      </w:r>
      <w:r w:rsidRPr="00FA6F08">
        <w:rPr>
          <w:sz w:val="28"/>
          <w:szCs w:val="28"/>
        </w:rPr>
        <w:t>х культур, распространение опасных заболеваний) возможную угрозу может представлять популяция кабана,</w:t>
      </w:r>
      <w:r w:rsidR="00F64935" w:rsidRPr="00FA6F08" w:rsidDel="00F64935">
        <w:rPr>
          <w:sz w:val="28"/>
          <w:szCs w:val="28"/>
        </w:rPr>
        <w:t xml:space="preserve"> </w:t>
      </w:r>
      <w:r w:rsidR="00F64935">
        <w:rPr>
          <w:sz w:val="28"/>
          <w:szCs w:val="28"/>
        </w:rPr>
        <w:t>численность которого регулируется спортивной и любительской охотой</w:t>
      </w:r>
      <w:r w:rsidRPr="00FA6F08">
        <w:rPr>
          <w:sz w:val="28"/>
          <w:szCs w:val="28"/>
        </w:rPr>
        <w:t>,</w:t>
      </w:r>
      <w:r w:rsidR="00F64935">
        <w:rPr>
          <w:sz w:val="28"/>
          <w:szCs w:val="28"/>
        </w:rPr>
        <w:t xml:space="preserve"> согласно установленны</w:t>
      </w:r>
      <w:r w:rsidR="00D9661C">
        <w:rPr>
          <w:sz w:val="28"/>
          <w:szCs w:val="28"/>
        </w:rPr>
        <w:t>м</w:t>
      </w:r>
      <w:r w:rsidR="00F64935">
        <w:rPr>
          <w:sz w:val="28"/>
          <w:szCs w:val="28"/>
        </w:rPr>
        <w:t xml:space="preserve"> норм</w:t>
      </w:r>
      <w:r w:rsidR="00D9661C">
        <w:rPr>
          <w:sz w:val="28"/>
          <w:szCs w:val="28"/>
        </w:rPr>
        <w:t>ам</w:t>
      </w:r>
      <w:r w:rsidR="00F64935">
        <w:rPr>
          <w:sz w:val="28"/>
          <w:szCs w:val="28"/>
        </w:rPr>
        <w:t xml:space="preserve"> добычи. Популяция этого животного локализуется на искусственно созданных местах концентраций на территориях с высокой плотностью населения животного. За естественными участками концентрации также ведется наблюдение. Таким образом</w:t>
      </w:r>
      <w:r w:rsidR="00460A01">
        <w:rPr>
          <w:sz w:val="28"/>
          <w:szCs w:val="28"/>
        </w:rPr>
        <w:t>, ведется постоянный мониторинг</w:t>
      </w:r>
      <w:r w:rsidR="00F64935">
        <w:rPr>
          <w:sz w:val="28"/>
          <w:szCs w:val="28"/>
        </w:rPr>
        <w:t xml:space="preserve"> всей популяцией дикого кабана обитающей на территории парка</w:t>
      </w:r>
      <w:r w:rsidR="00FB7577">
        <w:rPr>
          <w:sz w:val="28"/>
          <w:szCs w:val="28"/>
        </w:rPr>
        <w:t>.</w:t>
      </w:r>
    </w:p>
    <w:p w:rsidR="00032A22" w:rsidRPr="00FA6F08" w:rsidRDefault="007475EB" w:rsidP="00760A1F">
      <w:pPr>
        <w:shd w:val="clear" w:color="auto" w:fill="FFFFFF"/>
        <w:suppressAutoHyphens/>
        <w:ind w:left="5" w:right="19" w:firstLine="69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2A22" w:rsidRPr="00FA6F08">
        <w:rPr>
          <w:sz w:val="28"/>
          <w:szCs w:val="28"/>
        </w:rPr>
        <w:t>ничтожени</w:t>
      </w:r>
      <w:r>
        <w:rPr>
          <w:sz w:val="28"/>
          <w:szCs w:val="28"/>
        </w:rPr>
        <w:t>е</w:t>
      </w:r>
      <w:r w:rsidR="00032A22" w:rsidRPr="00FA6F08">
        <w:rPr>
          <w:sz w:val="28"/>
          <w:szCs w:val="28"/>
        </w:rPr>
        <w:t xml:space="preserve"> больных, павших животных </w:t>
      </w:r>
      <w:r>
        <w:rPr>
          <w:sz w:val="28"/>
          <w:szCs w:val="28"/>
        </w:rPr>
        <w:t>согласуется с районной станцией по борьбе с болезнями животных.</w:t>
      </w:r>
      <w:r w:rsidR="00032A22" w:rsidRPr="00FA6F08">
        <w:rPr>
          <w:sz w:val="28"/>
          <w:szCs w:val="28"/>
        </w:rPr>
        <w:t xml:space="preserve"> Обязательно берется биоматериал, который направляется в </w:t>
      </w:r>
      <w:proofErr w:type="spellStart"/>
      <w:r w:rsidR="00032A22" w:rsidRPr="00FA6F08">
        <w:rPr>
          <w:sz w:val="28"/>
          <w:szCs w:val="28"/>
        </w:rPr>
        <w:t>ветучреждение</w:t>
      </w:r>
      <w:proofErr w:type="spellEnd"/>
      <w:r w:rsidR="00032A22" w:rsidRPr="00FA6F08">
        <w:rPr>
          <w:sz w:val="28"/>
          <w:szCs w:val="28"/>
        </w:rPr>
        <w:t xml:space="preserve">, заключен договор на проведение лабораторных исследований. При отстрелах животных, имеющих потенциальную опасность с точки зрения заражения потребителей опасными заболеваниями, охотники-любители в обязательном порядке  предоставляют в </w:t>
      </w:r>
      <w:proofErr w:type="spellStart"/>
      <w:r w:rsidR="00032A22" w:rsidRPr="00FA6F08">
        <w:rPr>
          <w:sz w:val="28"/>
          <w:szCs w:val="28"/>
        </w:rPr>
        <w:t>ветучреждение</w:t>
      </w:r>
      <w:proofErr w:type="spellEnd"/>
      <w:r w:rsidR="00032A22" w:rsidRPr="00FA6F08">
        <w:rPr>
          <w:sz w:val="28"/>
          <w:szCs w:val="28"/>
        </w:rPr>
        <w:t xml:space="preserve"> биоматериал, о чем они информируются сотрудниками национального парка и председателями </w:t>
      </w:r>
      <w:proofErr w:type="spellStart"/>
      <w:r w:rsidR="00032A22" w:rsidRPr="00FA6F08">
        <w:rPr>
          <w:sz w:val="28"/>
          <w:szCs w:val="28"/>
        </w:rPr>
        <w:t>охотколлективов</w:t>
      </w:r>
      <w:proofErr w:type="spellEnd"/>
      <w:r w:rsidR="00032A22" w:rsidRPr="00FA6F08">
        <w:rPr>
          <w:sz w:val="28"/>
          <w:szCs w:val="28"/>
        </w:rPr>
        <w:t xml:space="preserve">. На </w:t>
      </w:r>
      <w:r w:rsidR="00460A01">
        <w:rPr>
          <w:sz w:val="28"/>
          <w:szCs w:val="28"/>
        </w:rPr>
        <w:t>100%</w:t>
      </w:r>
      <w:r w:rsidR="00032A22" w:rsidRPr="00FA6F08">
        <w:rPr>
          <w:sz w:val="28"/>
          <w:szCs w:val="28"/>
        </w:rPr>
        <w:t xml:space="preserve"> изъятых животных имеются заключения </w:t>
      </w:r>
      <w:proofErr w:type="spellStart"/>
      <w:r w:rsidR="00032A22" w:rsidRPr="00FA6F08">
        <w:rPr>
          <w:sz w:val="28"/>
          <w:szCs w:val="28"/>
        </w:rPr>
        <w:t>ветучреждения</w:t>
      </w:r>
      <w:proofErr w:type="spellEnd"/>
      <w:r w:rsidR="00032A22" w:rsidRPr="00FA6F08">
        <w:rPr>
          <w:sz w:val="28"/>
          <w:szCs w:val="28"/>
        </w:rPr>
        <w:t xml:space="preserve">.   </w:t>
      </w:r>
    </w:p>
    <w:p w:rsidR="00B84978" w:rsidRDefault="00B84978" w:rsidP="009A0150">
      <w:pPr>
        <w:shd w:val="clear" w:color="auto" w:fill="FFFFFF"/>
        <w:suppressAutoHyphens/>
        <w:spacing w:line="276" w:lineRule="auto"/>
        <w:ind w:left="5" w:right="19" w:firstLine="691"/>
        <w:jc w:val="both"/>
        <w:rPr>
          <w:sz w:val="28"/>
          <w:szCs w:val="28"/>
        </w:rPr>
      </w:pPr>
    </w:p>
    <w:p w:rsidR="00B84978" w:rsidRPr="007C4FFB" w:rsidRDefault="00162790" w:rsidP="009A0150">
      <w:pPr>
        <w:pStyle w:val="1"/>
        <w:suppressAutoHyphens/>
        <w:jc w:val="both"/>
        <w:rPr>
          <w:b/>
          <w:sz w:val="36"/>
          <w:szCs w:val="36"/>
        </w:rPr>
      </w:pPr>
      <w:bookmarkStart w:id="10" w:name="_Toc6931014"/>
      <w:r w:rsidRPr="007C4FFB">
        <w:rPr>
          <w:b/>
          <w:sz w:val="36"/>
          <w:szCs w:val="36"/>
        </w:rPr>
        <w:t>4</w:t>
      </w:r>
      <w:r w:rsidR="00B84978" w:rsidRPr="007C4FFB">
        <w:rPr>
          <w:b/>
          <w:sz w:val="36"/>
          <w:szCs w:val="36"/>
        </w:rPr>
        <w:t>.</w:t>
      </w:r>
      <w:r w:rsidR="00B97CA4" w:rsidRPr="007C4FFB">
        <w:rPr>
          <w:b/>
          <w:sz w:val="36"/>
          <w:szCs w:val="36"/>
        </w:rPr>
        <w:t>Обоснование п</w:t>
      </w:r>
      <w:r w:rsidR="00B84978" w:rsidRPr="007C4FFB">
        <w:rPr>
          <w:b/>
          <w:sz w:val="36"/>
          <w:szCs w:val="36"/>
        </w:rPr>
        <w:t>рогноз</w:t>
      </w:r>
      <w:r w:rsidR="00B97CA4" w:rsidRPr="007C4FFB">
        <w:rPr>
          <w:b/>
          <w:sz w:val="36"/>
          <w:szCs w:val="36"/>
        </w:rPr>
        <w:t>а</w:t>
      </w:r>
      <w:r w:rsidR="00B84978" w:rsidRPr="007C4FFB">
        <w:rPr>
          <w:b/>
          <w:sz w:val="36"/>
          <w:szCs w:val="36"/>
        </w:rPr>
        <w:t xml:space="preserve"> добычи охотничьих животных в угодьях парка на сезон охоты 201</w:t>
      </w:r>
      <w:r w:rsidR="008352EB">
        <w:rPr>
          <w:b/>
          <w:sz w:val="36"/>
          <w:szCs w:val="36"/>
        </w:rPr>
        <w:t>9</w:t>
      </w:r>
      <w:r w:rsidR="00B84978" w:rsidRPr="007C4FFB">
        <w:rPr>
          <w:b/>
          <w:sz w:val="36"/>
          <w:szCs w:val="36"/>
        </w:rPr>
        <w:t xml:space="preserve"> – 20</w:t>
      </w:r>
      <w:r w:rsidR="008352EB">
        <w:rPr>
          <w:b/>
          <w:sz w:val="36"/>
          <w:szCs w:val="36"/>
        </w:rPr>
        <w:t>20</w:t>
      </w:r>
      <w:r w:rsidR="00B84978" w:rsidRPr="007C4FFB">
        <w:rPr>
          <w:b/>
          <w:sz w:val="36"/>
          <w:szCs w:val="36"/>
        </w:rPr>
        <w:t xml:space="preserve"> гг.</w:t>
      </w:r>
      <w:bookmarkEnd w:id="10"/>
    </w:p>
    <w:p w:rsidR="00B84978" w:rsidRDefault="00B84978" w:rsidP="009A0150">
      <w:pPr>
        <w:shd w:val="clear" w:color="auto" w:fill="FFFFFF"/>
        <w:suppressAutoHyphens/>
        <w:spacing w:line="276" w:lineRule="auto"/>
        <w:ind w:left="5" w:right="19" w:firstLine="691"/>
        <w:jc w:val="both"/>
        <w:rPr>
          <w:sz w:val="28"/>
          <w:szCs w:val="28"/>
        </w:rPr>
      </w:pPr>
    </w:p>
    <w:p w:rsidR="00B84978" w:rsidRDefault="00B84978" w:rsidP="00760A1F">
      <w:pPr>
        <w:shd w:val="clear" w:color="auto" w:fill="FFFFFF"/>
        <w:suppressAutoHyphens/>
        <w:ind w:left="6" w:righ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Прогноз добычи охотничьих животных в угодьях парка на  сезон охоты 201</w:t>
      </w:r>
      <w:r w:rsidR="008352EB">
        <w:rPr>
          <w:sz w:val="28"/>
          <w:szCs w:val="28"/>
        </w:rPr>
        <w:t>9–2020</w:t>
      </w:r>
      <w:r>
        <w:rPr>
          <w:sz w:val="28"/>
          <w:szCs w:val="28"/>
        </w:rPr>
        <w:t xml:space="preserve"> гг. составлен по результатам учет</w:t>
      </w:r>
      <w:r w:rsidR="00E91E23">
        <w:rPr>
          <w:sz w:val="28"/>
          <w:szCs w:val="28"/>
        </w:rPr>
        <w:t>ов</w:t>
      </w:r>
      <w:r>
        <w:rPr>
          <w:sz w:val="28"/>
          <w:szCs w:val="28"/>
        </w:rPr>
        <w:t xml:space="preserve"> охотничьих зверей с учетом качественного и количественного состояния популяций и рекомендаций, </w:t>
      </w:r>
      <w:r w:rsidR="00457E26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457E26">
        <w:rPr>
          <w:sz w:val="28"/>
          <w:szCs w:val="28"/>
        </w:rPr>
        <w:t xml:space="preserve">материалам </w:t>
      </w:r>
      <w:proofErr w:type="gramStart"/>
      <w:r w:rsidR="00457E26">
        <w:rPr>
          <w:sz w:val="28"/>
          <w:szCs w:val="28"/>
        </w:rPr>
        <w:t xml:space="preserve">бонитировки </w:t>
      </w:r>
      <w:r w:rsidR="00626F4B">
        <w:rPr>
          <w:sz w:val="28"/>
          <w:szCs w:val="28"/>
        </w:rPr>
        <w:t xml:space="preserve">территории среды обитания лимитируемых видов </w:t>
      </w:r>
      <w:r w:rsidR="006C373D">
        <w:rPr>
          <w:sz w:val="28"/>
          <w:szCs w:val="28"/>
        </w:rPr>
        <w:t>национального парка</w:t>
      </w:r>
      <w:proofErr w:type="gramEnd"/>
      <w:r w:rsidR="00457E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75EB">
        <w:rPr>
          <w:sz w:val="28"/>
          <w:szCs w:val="28"/>
        </w:rPr>
        <w:t>Ч</w:t>
      </w:r>
      <w:r w:rsidR="003826CB">
        <w:rPr>
          <w:sz w:val="28"/>
          <w:szCs w:val="28"/>
        </w:rPr>
        <w:t xml:space="preserve">исленность лося стабильна на территории национального парка, </w:t>
      </w:r>
      <w:r w:rsidR="00802178">
        <w:rPr>
          <w:sz w:val="28"/>
          <w:szCs w:val="28"/>
        </w:rPr>
        <w:t>превышение оптимальной численности лося в 201</w:t>
      </w:r>
      <w:r w:rsidR="008352EB">
        <w:rPr>
          <w:sz w:val="28"/>
          <w:szCs w:val="28"/>
        </w:rPr>
        <w:t>9</w:t>
      </w:r>
      <w:r w:rsidR="00802178">
        <w:rPr>
          <w:sz w:val="28"/>
          <w:szCs w:val="28"/>
        </w:rPr>
        <w:t xml:space="preserve"> году составило 2</w:t>
      </w:r>
      <w:r w:rsidR="008352EB">
        <w:rPr>
          <w:sz w:val="28"/>
          <w:szCs w:val="28"/>
        </w:rPr>
        <w:t>69</w:t>
      </w:r>
      <w:r w:rsidR="00802178">
        <w:rPr>
          <w:sz w:val="28"/>
          <w:szCs w:val="28"/>
        </w:rPr>
        <w:t xml:space="preserve">%, </w:t>
      </w:r>
      <w:r w:rsidR="007A6C2A">
        <w:rPr>
          <w:sz w:val="28"/>
          <w:szCs w:val="28"/>
        </w:rPr>
        <w:t xml:space="preserve">процент изъятия </w:t>
      </w:r>
      <w:r w:rsidR="008352EB">
        <w:rPr>
          <w:sz w:val="28"/>
          <w:szCs w:val="28"/>
        </w:rPr>
        <w:t xml:space="preserve">уменьшен по сравнению с </w:t>
      </w:r>
      <w:proofErr w:type="gramStart"/>
      <w:r w:rsidR="008352EB">
        <w:rPr>
          <w:sz w:val="28"/>
          <w:szCs w:val="28"/>
        </w:rPr>
        <w:t>прошлогодним</w:t>
      </w:r>
      <w:proofErr w:type="gramEnd"/>
      <w:r w:rsidR="008032E0">
        <w:rPr>
          <w:sz w:val="28"/>
          <w:szCs w:val="28"/>
        </w:rPr>
        <w:t xml:space="preserve"> и составляет</w:t>
      </w:r>
      <w:r w:rsidR="007A6C2A">
        <w:rPr>
          <w:sz w:val="28"/>
          <w:szCs w:val="28"/>
        </w:rPr>
        <w:t xml:space="preserve"> </w:t>
      </w:r>
      <w:r w:rsidR="008352EB">
        <w:rPr>
          <w:sz w:val="28"/>
          <w:szCs w:val="28"/>
        </w:rPr>
        <w:t>7</w:t>
      </w:r>
      <w:r w:rsidR="007475EB">
        <w:rPr>
          <w:sz w:val="28"/>
          <w:szCs w:val="28"/>
        </w:rPr>
        <w:t>,</w:t>
      </w:r>
      <w:r w:rsidR="00521F36">
        <w:rPr>
          <w:sz w:val="28"/>
          <w:szCs w:val="28"/>
        </w:rPr>
        <w:t xml:space="preserve"> запрашиваемый лимит изъятия состав</w:t>
      </w:r>
      <w:r w:rsidR="007475EB">
        <w:rPr>
          <w:sz w:val="28"/>
          <w:szCs w:val="28"/>
        </w:rPr>
        <w:t>ляет</w:t>
      </w:r>
      <w:r w:rsidR="00521F36">
        <w:rPr>
          <w:sz w:val="28"/>
          <w:szCs w:val="28"/>
        </w:rPr>
        <w:t xml:space="preserve"> </w:t>
      </w:r>
      <w:r w:rsidR="008352EB">
        <w:rPr>
          <w:sz w:val="28"/>
          <w:szCs w:val="28"/>
        </w:rPr>
        <w:t>66</w:t>
      </w:r>
      <w:r w:rsidR="008032E0">
        <w:rPr>
          <w:sz w:val="28"/>
          <w:szCs w:val="28"/>
        </w:rPr>
        <w:t xml:space="preserve"> </w:t>
      </w:r>
      <w:r w:rsidR="00521F36">
        <w:rPr>
          <w:sz w:val="28"/>
          <w:szCs w:val="28"/>
        </w:rPr>
        <w:t>особ</w:t>
      </w:r>
      <w:r w:rsidR="008352EB">
        <w:rPr>
          <w:sz w:val="28"/>
          <w:szCs w:val="28"/>
        </w:rPr>
        <w:t>ей</w:t>
      </w:r>
      <w:r w:rsidR="00521F36">
        <w:rPr>
          <w:sz w:val="28"/>
          <w:szCs w:val="28"/>
        </w:rPr>
        <w:t xml:space="preserve"> (</w:t>
      </w:r>
      <w:r w:rsidR="008352EB">
        <w:rPr>
          <w:sz w:val="28"/>
          <w:szCs w:val="28"/>
        </w:rPr>
        <w:t>54</w:t>
      </w:r>
      <w:r w:rsidR="00504014">
        <w:rPr>
          <w:sz w:val="28"/>
          <w:szCs w:val="28"/>
        </w:rPr>
        <w:t xml:space="preserve"> </w:t>
      </w:r>
      <w:r w:rsidR="00521F36">
        <w:rPr>
          <w:sz w:val="28"/>
          <w:szCs w:val="28"/>
        </w:rPr>
        <w:t xml:space="preserve">взрослых и </w:t>
      </w:r>
      <w:r w:rsidR="007A6C2A">
        <w:rPr>
          <w:sz w:val="28"/>
          <w:szCs w:val="28"/>
        </w:rPr>
        <w:t>1</w:t>
      </w:r>
      <w:r w:rsidR="008352EB">
        <w:rPr>
          <w:sz w:val="28"/>
          <w:szCs w:val="28"/>
        </w:rPr>
        <w:t>2</w:t>
      </w:r>
      <w:r w:rsidR="00521F36">
        <w:rPr>
          <w:sz w:val="28"/>
          <w:szCs w:val="28"/>
        </w:rPr>
        <w:t xml:space="preserve"> до года)</w:t>
      </w:r>
      <w:r w:rsidR="00083496">
        <w:rPr>
          <w:sz w:val="28"/>
          <w:szCs w:val="28"/>
        </w:rPr>
        <w:t xml:space="preserve"> при допустимом изъятии </w:t>
      </w:r>
      <w:r w:rsidR="008032E0">
        <w:rPr>
          <w:sz w:val="28"/>
          <w:szCs w:val="28"/>
        </w:rPr>
        <w:t xml:space="preserve">99 </w:t>
      </w:r>
      <w:r w:rsidR="00083496">
        <w:rPr>
          <w:sz w:val="28"/>
          <w:szCs w:val="28"/>
        </w:rPr>
        <w:t>особ</w:t>
      </w:r>
      <w:r w:rsidR="008032E0">
        <w:rPr>
          <w:sz w:val="28"/>
          <w:szCs w:val="28"/>
        </w:rPr>
        <w:t>ей</w:t>
      </w:r>
      <w:r w:rsidR="00083496">
        <w:rPr>
          <w:sz w:val="28"/>
          <w:szCs w:val="28"/>
        </w:rPr>
        <w:t xml:space="preserve"> (10% от численности).</w:t>
      </w:r>
      <w:r w:rsidR="00224B13">
        <w:rPr>
          <w:sz w:val="28"/>
          <w:szCs w:val="28"/>
        </w:rPr>
        <w:t xml:space="preserve"> </w:t>
      </w:r>
    </w:p>
    <w:p w:rsidR="00224B13" w:rsidRDefault="00224B13" w:rsidP="00760A1F">
      <w:pPr>
        <w:shd w:val="clear" w:color="auto" w:fill="FFFFFF"/>
        <w:suppressAutoHyphens/>
        <w:ind w:left="6" w:righ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Популяция медведя на территории национального парка стабильна, учитывая выход медведя-шатуна в населенный пункт в декабре 2016 года, а также выходы медведей в места отдыха населения (оборудованные стоянки Сокольского бора), деревни (кормление яблоками), создающие угрозы жизни и </w:t>
      </w:r>
      <w:r>
        <w:rPr>
          <w:sz w:val="28"/>
          <w:szCs w:val="28"/>
        </w:rPr>
        <w:lastRenderedPageBreak/>
        <w:t>здоровью населения, целесообразно ежегодное изъятие не менее половины допустимого процента от численности популяции.</w:t>
      </w:r>
    </w:p>
    <w:p w:rsidR="00B84978" w:rsidRDefault="00B84978" w:rsidP="00760A1F">
      <w:pPr>
        <w:shd w:val="clear" w:color="auto" w:fill="FFFFFF"/>
        <w:suppressAutoHyphens/>
        <w:ind w:left="6" w:righ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</w:t>
      </w:r>
      <w:r w:rsidR="00FB7577">
        <w:rPr>
          <w:sz w:val="28"/>
          <w:szCs w:val="28"/>
        </w:rPr>
        <w:t xml:space="preserve"> добычи животных приведен в Т</w:t>
      </w:r>
      <w:r>
        <w:rPr>
          <w:sz w:val="28"/>
          <w:szCs w:val="28"/>
        </w:rPr>
        <w:t xml:space="preserve">аблице </w:t>
      </w:r>
      <w:r w:rsidR="00E6325C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B84978" w:rsidRDefault="00B84978" w:rsidP="00FB7577">
      <w:pPr>
        <w:shd w:val="clear" w:color="auto" w:fill="FFFFFF"/>
        <w:suppressAutoHyphens/>
        <w:spacing w:line="276" w:lineRule="auto"/>
        <w:ind w:left="5" w:right="19" w:firstLine="691"/>
        <w:jc w:val="right"/>
        <w:rPr>
          <w:sz w:val="28"/>
          <w:szCs w:val="28"/>
        </w:rPr>
      </w:pPr>
      <w:r w:rsidRPr="00FB7577">
        <w:rPr>
          <w:sz w:val="28"/>
          <w:szCs w:val="28"/>
        </w:rPr>
        <w:t xml:space="preserve">Таблица </w:t>
      </w:r>
      <w:r w:rsidR="00E6325C">
        <w:rPr>
          <w:sz w:val="28"/>
          <w:szCs w:val="28"/>
        </w:rPr>
        <w:t>9</w:t>
      </w:r>
      <w:r w:rsidR="00FB7577">
        <w:rPr>
          <w:sz w:val="28"/>
          <w:szCs w:val="28"/>
        </w:rPr>
        <w:t>.</w:t>
      </w:r>
    </w:p>
    <w:p w:rsidR="00FB7577" w:rsidRDefault="00FB7577" w:rsidP="00FB7577">
      <w:pPr>
        <w:shd w:val="clear" w:color="auto" w:fill="FFFFFF"/>
        <w:suppressAutoHyphens/>
        <w:spacing w:line="276" w:lineRule="auto"/>
        <w:ind w:left="5" w:right="19" w:firstLine="691"/>
        <w:jc w:val="center"/>
        <w:rPr>
          <w:sz w:val="28"/>
          <w:szCs w:val="28"/>
        </w:rPr>
      </w:pPr>
      <w:r w:rsidRPr="00FB7577">
        <w:rPr>
          <w:sz w:val="28"/>
          <w:szCs w:val="28"/>
        </w:rPr>
        <w:t>Расчет прогноза добычи животных в угодьях</w:t>
      </w:r>
      <w:r>
        <w:rPr>
          <w:sz w:val="28"/>
          <w:szCs w:val="28"/>
        </w:rPr>
        <w:t xml:space="preserve"> национального</w:t>
      </w:r>
      <w:r w:rsidRPr="00FB7577">
        <w:rPr>
          <w:sz w:val="28"/>
          <w:szCs w:val="28"/>
        </w:rPr>
        <w:t xml:space="preserve"> парка</w:t>
      </w:r>
    </w:p>
    <w:p w:rsidR="00FB7577" w:rsidRPr="00FB7577" w:rsidRDefault="00FB7577" w:rsidP="00FB7577">
      <w:pPr>
        <w:shd w:val="clear" w:color="auto" w:fill="FFFFFF"/>
        <w:suppressAutoHyphens/>
        <w:spacing w:line="276" w:lineRule="auto"/>
        <w:ind w:left="5" w:right="19" w:firstLine="691"/>
        <w:jc w:val="center"/>
        <w:rPr>
          <w:sz w:val="28"/>
          <w:szCs w:val="28"/>
        </w:rPr>
      </w:pPr>
      <w:r w:rsidRPr="00FB7577">
        <w:rPr>
          <w:sz w:val="28"/>
          <w:szCs w:val="28"/>
        </w:rPr>
        <w:t xml:space="preserve"> на сезон охоты 201</w:t>
      </w:r>
      <w:r w:rsidR="007475EB">
        <w:rPr>
          <w:sz w:val="28"/>
          <w:szCs w:val="28"/>
        </w:rPr>
        <w:t>9</w:t>
      </w:r>
      <w:r w:rsidRPr="00FB7577">
        <w:rPr>
          <w:sz w:val="28"/>
          <w:szCs w:val="28"/>
        </w:rPr>
        <w:t>-20</w:t>
      </w:r>
      <w:r w:rsidR="007475EB">
        <w:rPr>
          <w:sz w:val="28"/>
          <w:szCs w:val="28"/>
        </w:rPr>
        <w:t>20</w:t>
      </w:r>
      <w:r w:rsidRPr="00FB7577">
        <w:rPr>
          <w:sz w:val="28"/>
          <w:szCs w:val="28"/>
        </w:rPr>
        <w:t xml:space="preserve"> гг.</w:t>
      </w:r>
    </w:p>
    <w:p w:rsidR="00FB7577" w:rsidRPr="00FB7577" w:rsidRDefault="00FB7577" w:rsidP="00FB7577">
      <w:pPr>
        <w:shd w:val="clear" w:color="auto" w:fill="FFFFFF"/>
        <w:suppressAutoHyphens/>
        <w:spacing w:line="276" w:lineRule="auto"/>
        <w:ind w:left="5" w:right="19" w:firstLine="691"/>
        <w:jc w:val="center"/>
        <w:rPr>
          <w:sz w:val="28"/>
          <w:szCs w:val="28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009"/>
        <w:gridCol w:w="2002"/>
        <w:gridCol w:w="2019"/>
        <w:gridCol w:w="940"/>
        <w:gridCol w:w="1134"/>
      </w:tblGrid>
      <w:tr w:rsidR="00B84978" w:rsidRPr="00D26352">
        <w:tc>
          <w:tcPr>
            <w:tcW w:w="1384" w:type="dxa"/>
            <w:shd w:val="clear" w:color="auto" w:fill="auto"/>
          </w:tcPr>
          <w:p w:rsidR="00B84978" w:rsidRPr="00CA16B5" w:rsidRDefault="00B84978" w:rsidP="00A5349B">
            <w:pPr>
              <w:suppressAutoHyphens/>
              <w:spacing w:line="276" w:lineRule="auto"/>
              <w:ind w:right="19"/>
              <w:jc w:val="center"/>
              <w:rPr>
                <w:b/>
                <w:sz w:val="28"/>
                <w:szCs w:val="28"/>
              </w:rPr>
            </w:pPr>
            <w:r w:rsidRPr="00CA16B5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3009" w:type="dxa"/>
            <w:shd w:val="clear" w:color="auto" w:fill="auto"/>
          </w:tcPr>
          <w:p w:rsidR="00B84978" w:rsidRPr="00CA16B5" w:rsidRDefault="00B84978" w:rsidP="00A5349B">
            <w:pPr>
              <w:jc w:val="center"/>
              <w:rPr>
                <w:b/>
                <w:sz w:val="28"/>
                <w:szCs w:val="28"/>
              </w:rPr>
            </w:pPr>
            <w:r w:rsidRPr="00CA16B5">
              <w:rPr>
                <w:b/>
                <w:sz w:val="28"/>
                <w:szCs w:val="28"/>
              </w:rPr>
              <w:t xml:space="preserve">Численность </w:t>
            </w:r>
            <w:r w:rsidR="00677AFF">
              <w:rPr>
                <w:b/>
                <w:sz w:val="28"/>
                <w:szCs w:val="28"/>
              </w:rPr>
              <w:t>после изъятия</w:t>
            </w:r>
            <w:r w:rsidR="00677AFF" w:rsidRPr="00CA16B5">
              <w:rPr>
                <w:b/>
                <w:sz w:val="28"/>
                <w:szCs w:val="28"/>
              </w:rPr>
              <w:t xml:space="preserve"> </w:t>
            </w:r>
            <w:r w:rsidR="00C330A7">
              <w:rPr>
                <w:b/>
                <w:sz w:val="28"/>
                <w:szCs w:val="28"/>
              </w:rPr>
              <w:t>201</w:t>
            </w:r>
            <w:r w:rsidR="00083496">
              <w:rPr>
                <w:b/>
                <w:sz w:val="28"/>
                <w:szCs w:val="28"/>
              </w:rPr>
              <w:t>6</w:t>
            </w:r>
            <w:r w:rsidR="00C330A7">
              <w:rPr>
                <w:b/>
                <w:sz w:val="28"/>
                <w:szCs w:val="28"/>
              </w:rPr>
              <w:t>-</w:t>
            </w:r>
            <w:r w:rsidR="009F5342" w:rsidRPr="00CA16B5">
              <w:rPr>
                <w:b/>
                <w:sz w:val="28"/>
                <w:szCs w:val="28"/>
              </w:rPr>
              <w:t>201</w:t>
            </w:r>
            <w:r w:rsidR="00083496">
              <w:rPr>
                <w:b/>
                <w:sz w:val="28"/>
                <w:szCs w:val="28"/>
              </w:rPr>
              <w:t>7</w:t>
            </w:r>
            <w:r w:rsidR="00C330A7">
              <w:rPr>
                <w:b/>
                <w:sz w:val="28"/>
                <w:szCs w:val="28"/>
              </w:rPr>
              <w:t xml:space="preserve"> гг.</w:t>
            </w:r>
            <w:r w:rsidRPr="00CA16B5">
              <w:rPr>
                <w:b/>
                <w:sz w:val="28"/>
                <w:szCs w:val="28"/>
              </w:rPr>
              <w:t xml:space="preserve">, </w:t>
            </w:r>
            <w:r w:rsidR="00CA16B5">
              <w:rPr>
                <w:b/>
                <w:sz w:val="28"/>
                <w:szCs w:val="28"/>
              </w:rPr>
              <w:t>особей</w:t>
            </w:r>
          </w:p>
        </w:tc>
        <w:tc>
          <w:tcPr>
            <w:tcW w:w="2002" w:type="dxa"/>
            <w:shd w:val="clear" w:color="auto" w:fill="auto"/>
          </w:tcPr>
          <w:p w:rsidR="00B84978" w:rsidRPr="00CA16B5" w:rsidRDefault="00B84978" w:rsidP="00A5349B">
            <w:pPr>
              <w:suppressAutoHyphens/>
              <w:spacing w:line="276" w:lineRule="auto"/>
              <w:ind w:right="19"/>
              <w:jc w:val="center"/>
              <w:rPr>
                <w:b/>
                <w:sz w:val="28"/>
                <w:szCs w:val="28"/>
              </w:rPr>
            </w:pPr>
            <w:r w:rsidRPr="00CA16B5">
              <w:rPr>
                <w:b/>
                <w:sz w:val="28"/>
                <w:szCs w:val="28"/>
              </w:rPr>
              <w:t xml:space="preserve">Оптимальная численность, </w:t>
            </w:r>
            <w:r w:rsidR="00CA16B5">
              <w:rPr>
                <w:b/>
                <w:sz w:val="28"/>
                <w:szCs w:val="28"/>
              </w:rPr>
              <w:t>особей</w:t>
            </w:r>
          </w:p>
        </w:tc>
        <w:tc>
          <w:tcPr>
            <w:tcW w:w="2019" w:type="dxa"/>
            <w:shd w:val="clear" w:color="auto" w:fill="auto"/>
          </w:tcPr>
          <w:p w:rsidR="00B84978" w:rsidRPr="00CA16B5" w:rsidRDefault="00B84978" w:rsidP="008352EB">
            <w:pPr>
              <w:jc w:val="center"/>
              <w:rPr>
                <w:b/>
                <w:sz w:val="28"/>
                <w:szCs w:val="28"/>
              </w:rPr>
            </w:pPr>
            <w:r w:rsidRPr="00CA16B5">
              <w:rPr>
                <w:b/>
                <w:sz w:val="28"/>
                <w:szCs w:val="28"/>
              </w:rPr>
              <w:t>Добыто в 201</w:t>
            </w:r>
            <w:r w:rsidR="008352EB">
              <w:rPr>
                <w:b/>
                <w:sz w:val="28"/>
                <w:szCs w:val="28"/>
              </w:rPr>
              <w:t>8</w:t>
            </w:r>
            <w:r w:rsidRPr="00CA16B5">
              <w:rPr>
                <w:b/>
                <w:sz w:val="28"/>
                <w:szCs w:val="28"/>
              </w:rPr>
              <w:t>-201</w:t>
            </w:r>
            <w:r w:rsidR="008352EB">
              <w:rPr>
                <w:b/>
                <w:sz w:val="28"/>
                <w:szCs w:val="28"/>
              </w:rPr>
              <w:t>9</w:t>
            </w:r>
            <w:r w:rsidR="00C330A7">
              <w:rPr>
                <w:b/>
                <w:sz w:val="28"/>
                <w:szCs w:val="28"/>
              </w:rPr>
              <w:t xml:space="preserve"> </w:t>
            </w:r>
            <w:r w:rsidRPr="00CA16B5">
              <w:rPr>
                <w:b/>
                <w:sz w:val="28"/>
                <w:szCs w:val="28"/>
              </w:rPr>
              <w:t>гг</w:t>
            </w:r>
            <w:r w:rsidR="00220744" w:rsidRPr="00CA16B5">
              <w:rPr>
                <w:b/>
                <w:sz w:val="28"/>
                <w:szCs w:val="28"/>
              </w:rPr>
              <w:t>.</w:t>
            </w:r>
            <w:r w:rsidRPr="00CA16B5">
              <w:rPr>
                <w:b/>
                <w:sz w:val="28"/>
                <w:szCs w:val="28"/>
              </w:rPr>
              <w:t>,</w:t>
            </w:r>
            <w:r w:rsidR="00220744" w:rsidRPr="00CA16B5">
              <w:rPr>
                <w:b/>
                <w:sz w:val="28"/>
                <w:szCs w:val="28"/>
              </w:rPr>
              <w:t xml:space="preserve"> </w:t>
            </w:r>
            <w:r w:rsidR="00CA16B5">
              <w:rPr>
                <w:b/>
                <w:sz w:val="28"/>
                <w:szCs w:val="28"/>
              </w:rPr>
              <w:t>особей</w:t>
            </w:r>
          </w:p>
        </w:tc>
        <w:tc>
          <w:tcPr>
            <w:tcW w:w="940" w:type="dxa"/>
            <w:shd w:val="clear" w:color="auto" w:fill="auto"/>
          </w:tcPr>
          <w:p w:rsidR="00B84978" w:rsidRPr="00CA16B5" w:rsidRDefault="00B84978" w:rsidP="00A5349B">
            <w:pPr>
              <w:suppressAutoHyphens/>
              <w:spacing w:line="276" w:lineRule="auto"/>
              <w:ind w:right="19"/>
              <w:jc w:val="center"/>
              <w:rPr>
                <w:b/>
                <w:sz w:val="28"/>
                <w:szCs w:val="28"/>
              </w:rPr>
            </w:pPr>
            <w:r w:rsidRPr="00CA16B5">
              <w:rPr>
                <w:b/>
                <w:sz w:val="28"/>
                <w:szCs w:val="28"/>
              </w:rPr>
              <w:t>Изъятие, %</w:t>
            </w:r>
          </w:p>
        </w:tc>
        <w:tc>
          <w:tcPr>
            <w:tcW w:w="1134" w:type="dxa"/>
            <w:shd w:val="clear" w:color="auto" w:fill="auto"/>
          </w:tcPr>
          <w:p w:rsidR="00B84978" w:rsidRPr="00CA16B5" w:rsidRDefault="00B84978" w:rsidP="00A5349B">
            <w:pPr>
              <w:suppressAutoHyphens/>
              <w:spacing w:line="276" w:lineRule="auto"/>
              <w:ind w:right="19"/>
              <w:jc w:val="center"/>
              <w:rPr>
                <w:b/>
                <w:sz w:val="28"/>
                <w:szCs w:val="28"/>
              </w:rPr>
            </w:pPr>
            <w:r w:rsidRPr="00CA16B5">
              <w:rPr>
                <w:b/>
                <w:sz w:val="28"/>
                <w:szCs w:val="28"/>
              </w:rPr>
              <w:t xml:space="preserve">Квота, </w:t>
            </w:r>
            <w:r w:rsidR="00CA16B5">
              <w:rPr>
                <w:b/>
                <w:sz w:val="28"/>
                <w:szCs w:val="28"/>
              </w:rPr>
              <w:t>особей</w:t>
            </w:r>
          </w:p>
          <w:p w:rsidR="00B84978" w:rsidRPr="00CA16B5" w:rsidRDefault="00B84978" w:rsidP="00A5349B">
            <w:pPr>
              <w:suppressAutoHyphens/>
              <w:spacing w:line="276" w:lineRule="auto"/>
              <w:ind w:right="19"/>
              <w:jc w:val="center"/>
              <w:rPr>
                <w:b/>
                <w:sz w:val="28"/>
                <w:szCs w:val="28"/>
              </w:rPr>
            </w:pPr>
          </w:p>
        </w:tc>
      </w:tr>
      <w:tr w:rsidR="00EC28A3" w:rsidRPr="00D26352">
        <w:tc>
          <w:tcPr>
            <w:tcW w:w="1384" w:type="dxa"/>
            <w:shd w:val="clear" w:color="auto" w:fill="auto"/>
          </w:tcPr>
          <w:p w:rsidR="00EC28A3" w:rsidRPr="00EC28A3" w:rsidRDefault="00EC28A3" w:rsidP="00A5349B">
            <w:pPr>
              <w:suppressAutoHyphens/>
              <w:spacing w:line="276" w:lineRule="auto"/>
              <w:ind w:right="19"/>
              <w:jc w:val="center"/>
              <w:rPr>
                <w:sz w:val="20"/>
                <w:szCs w:val="20"/>
              </w:rPr>
            </w:pPr>
            <w:r w:rsidRPr="00EC28A3">
              <w:rPr>
                <w:sz w:val="20"/>
                <w:szCs w:val="20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EC28A3" w:rsidRPr="00EC28A3" w:rsidRDefault="00EC28A3" w:rsidP="00A5349B">
            <w:pPr>
              <w:jc w:val="center"/>
              <w:rPr>
                <w:sz w:val="20"/>
                <w:szCs w:val="20"/>
              </w:rPr>
            </w:pPr>
            <w:r w:rsidRPr="00EC28A3"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EC28A3" w:rsidRPr="00EC28A3" w:rsidRDefault="00EC28A3" w:rsidP="00A5349B">
            <w:pPr>
              <w:suppressAutoHyphens/>
              <w:spacing w:line="276" w:lineRule="auto"/>
              <w:ind w:right="19"/>
              <w:jc w:val="center"/>
              <w:rPr>
                <w:sz w:val="20"/>
                <w:szCs w:val="20"/>
              </w:rPr>
            </w:pPr>
            <w:r w:rsidRPr="00EC28A3">
              <w:rPr>
                <w:sz w:val="20"/>
                <w:szCs w:val="20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EC28A3" w:rsidRPr="00EC28A3" w:rsidRDefault="00EC28A3" w:rsidP="008032E0">
            <w:pPr>
              <w:jc w:val="center"/>
              <w:rPr>
                <w:sz w:val="20"/>
                <w:szCs w:val="20"/>
              </w:rPr>
            </w:pPr>
            <w:r w:rsidRPr="00EC28A3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:rsidR="00EC28A3" w:rsidRPr="00EC28A3" w:rsidRDefault="00EC28A3" w:rsidP="00A5349B">
            <w:pPr>
              <w:suppressAutoHyphens/>
              <w:spacing w:line="276" w:lineRule="auto"/>
              <w:ind w:right="19"/>
              <w:jc w:val="center"/>
              <w:rPr>
                <w:sz w:val="20"/>
                <w:szCs w:val="20"/>
              </w:rPr>
            </w:pPr>
            <w:r w:rsidRPr="00EC28A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C28A3" w:rsidRPr="00EC28A3" w:rsidRDefault="00EC28A3" w:rsidP="00A5349B">
            <w:pPr>
              <w:suppressAutoHyphens/>
              <w:spacing w:line="276" w:lineRule="auto"/>
              <w:ind w:right="19"/>
              <w:jc w:val="center"/>
              <w:rPr>
                <w:sz w:val="20"/>
                <w:szCs w:val="20"/>
              </w:rPr>
            </w:pPr>
            <w:r w:rsidRPr="00EC28A3">
              <w:rPr>
                <w:sz w:val="20"/>
                <w:szCs w:val="20"/>
              </w:rPr>
              <w:t>6</w:t>
            </w:r>
          </w:p>
        </w:tc>
      </w:tr>
      <w:tr w:rsidR="00B84978" w:rsidRPr="00D26352">
        <w:tc>
          <w:tcPr>
            <w:tcW w:w="1384" w:type="dxa"/>
            <w:shd w:val="clear" w:color="auto" w:fill="auto"/>
          </w:tcPr>
          <w:p w:rsidR="00B84978" w:rsidRPr="00D26352" w:rsidRDefault="00B84978" w:rsidP="009A0150">
            <w:pPr>
              <w:suppressAutoHyphens/>
              <w:spacing w:line="276" w:lineRule="auto"/>
              <w:ind w:right="19"/>
              <w:jc w:val="both"/>
              <w:rPr>
                <w:sz w:val="28"/>
                <w:szCs w:val="28"/>
              </w:rPr>
            </w:pPr>
            <w:r w:rsidRPr="00D26352">
              <w:rPr>
                <w:sz w:val="28"/>
                <w:szCs w:val="28"/>
              </w:rPr>
              <w:t>Лось</w:t>
            </w:r>
          </w:p>
        </w:tc>
        <w:tc>
          <w:tcPr>
            <w:tcW w:w="3009" w:type="dxa"/>
            <w:shd w:val="clear" w:color="auto" w:fill="auto"/>
          </w:tcPr>
          <w:p w:rsidR="00B84978" w:rsidRPr="00D26352" w:rsidRDefault="008352EB" w:rsidP="00955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2002" w:type="dxa"/>
            <w:shd w:val="clear" w:color="auto" w:fill="auto"/>
          </w:tcPr>
          <w:p w:rsidR="00B84978" w:rsidRPr="00D26352" w:rsidRDefault="00AF576C" w:rsidP="00C330A7">
            <w:pPr>
              <w:suppressAutoHyphens/>
              <w:spacing w:line="276" w:lineRule="auto"/>
              <w:ind w:right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2019" w:type="dxa"/>
            <w:shd w:val="clear" w:color="auto" w:fill="auto"/>
          </w:tcPr>
          <w:p w:rsidR="00B84978" w:rsidRPr="00D26352" w:rsidRDefault="007475EB" w:rsidP="00747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B84978" w:rsidRPr="00D26352" w:rsidRDefault="008352EB" w:rsidP="0088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84978" w:rsidRPr="00D26352" w:rsidRDefault="008352EB" w:rsidP="0088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B84978" w:rsidRPr="00D26352">
        <w:tc>
          <w:tcPr>
            <w:tcW w:w="1384" w:type="dxa"/>
            <w:shd w:val="clear" w:color="auto" w:fill="auto"/>
          </w:tcPr>
          <w:p w:rsidR="00B84978" w:rsidRPr="00D26352" w:rsidRDefault="00B84978" w:rsidP="009A0150">
            <w:pPr>
              <w:suppressAutoHyphens/>
              <w:spacing w:line="276" w:lineRule="auto"/>
              <w:ind w:right="19"/>
              <w:jc w:val="both"/>
              <w:rPr>
                <w:sz w:val="28"/>
                <w:szCs w:val="28"/>
              </w:rPr>
            </w:pPr>
            <w:r w:rsidRPr="00D26352">
              <w:rPr>
                <w:sz w:val="28"/>
                <w:szCs w:val="28"/>
              </w:rPr>
              <w:t>Медведь</w:t>
            </w:r>
          </w:p>
        </w:tc>
        <w:tc>
          <w:tcPr>
            <w:tcW w:w="3009" w:type="dxa"/>
            <w:shd w:val="clear" w:color="auto" w:fill="auto"/>
          </w:tcPr>
          <w:p w:rsidR="00B84978" w:rsidRPr="00D26352" w:rsidRDefault="008352EB" w:rsidP="00083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002" w:type="dxa"/>
            <w:shd w:val="clear" w:color="auto" w:fill="auto"/>
          </w:tcPr>
          <w:p w:rsidR="00B84978" w:rsidRPr="00D26352" w:rsidRDefault="00B84978" w:rsidP="00C330A7">
            <w:pPr>
              <w:suppressAutoHyphens/>
              <w:spacing w:line="276" w:lineRule="auto"/>
              <w:ind w:right="19"/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B84978" w:rsidRPr="00D26352" w:rsidRDefault="007475EB" w:rsidP="00747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B84978" w:rsidRPr="00D26352" w:rsidRDefault="008352EB" w:rsidP="0088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shd w:val="clear" w:color="auto" w:fill="auto"/>
          </w:tcPr>
          <w:p w:rsidR="00B84978" w:rsidRPr="00D26352" w:rsidRDefault="008352EB" w:rsidP="0088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B84978" w:rsidRDefault="00B84978" w:rsidP="009A0150">
      <w:pPr>
        <w:shd w:val="clear" w:color="auto" w:fill="FFFFFF"/>
        <w:suppressAutoHyphens/>
        <w:spacing w:line="276" w:lineRule="auto"/>
        <w:ind w:left="5" w:right="19" w:firstLine="691"/>
        <w:jc w:val="both"/>
        <w:rPr>
          <w:sz w:val="28"/>
          <w:szCs w:val="28"/>
        </w:rPr>
      </w:pPr>
    </w:p>
    <w:p w:rsidR="00594822" w:rsidRPr="00907A7C" w:rsidRDefault="00162790" w:rsidP="009A0150">
      <w:pPr>
        <w:pStyle w:val="10"/>
        <w:suppressAutoHyphens/>
        <w:spacing w:before="0" w:line="240" w:lineRule="auto"/>
        <w:ind w:firstLine="240"/>
        <w:jc w:val="both"/>
        <w:outlineLvl w:val="0"/>
        <w:rPr>
          <w:b/>
          <w:i/>
          <w:snapToGrid/>
          <w:sz w:val="36"/>
          <w:szCs w:val="36"/>
        </w:rPr>
      </w:pPr>
      <w:bookmarkStart w:id="11" w:name="_Toc6931015"/>
      <w:r w:rsidRPr="00907A7C">
        <w:rPr>
          <w:b/>
          <w:i/>
          <w:snapToGrid/>
          <w:sz w:val="36"/>
          <w:szCs w:val="36"/>
        </w:rPr>
        <w:t>5</w:t>
      </w:r>
      <w:r w:rsidR="00594822" w:rsidRPr="00907A7C">
        <w:rPr>
          <w:b/>
          <w:i/>
          <w:snapToGrid/>
          <w:sz w:val="36"/>
          <w:szCs w:val="36"/>
        </w:rPr>
        <w:t>.</w:t>
      </w:r>
      <w:r w:rsidR="00907A7C" w:rsidRPr="00907A7C">
        <w:rPr>
          <w:b/>
          <w:i/>
          <w:snapToGrid/>
          <w:sz w:val="36"/>
          <w:szCs w:val="36"/>
        </w:rPr>
        <w:t xml:space="preserve"> </w:t>
      </w:r>
      <w:r w:rsidR="00594822" w:rsidRPr="00907A7C">
        <w:rPr>
          <w:b/>
          <w:i/>
          <w:snapToGrid/>
          <w:sz w:val="36"/>
          <w:szCs w:val="36"/>
        </w:rPr>
        <w:t xml:space="preserve">Проведение общественных </w:t>
      </w:r>
      <w:r w:rsidR="00B3414F" w:rsidRPr="00907A7C">
        <w:rPr>
          <w:b/>
          <w:i/>
          <w:snapToGrid/>
          <w:sz w:val="36"/>
          <w:szCs w:val="36"/>
        </w:rPr>
        <w:t>обс</w:t>
      </w:r>
      <w:r w:rsidR="00252F5E" w:rsidRPr="00907A7C">
        <w:rPr>
          <w:b/>
          <w:i/>
          <w:snapToGrid/>
          <w:sz w:val="36"/>
          <w:szCs w:val="36"/>
        </w:rPr>
        <w:t>у</w:t>
      </w:r>
      <w:r w:rsidR="00B3414F" w:rsidRPr="00907A7C">
        <w:rPr>
          <w:b/>
          <w:i/>
          <w:snapToGrid/>
          <w:sz w:val="36"/>
          <w:szCs w:val="36"/>
        </w:rPr>
        <w:t>ждений</w:t>
      </w:r>
      <w:bookmarkEnd w:id="11"/>
    </w:p>
    <w:p w:rsidR="00A13AAF" w:rsidRDefault="00A13AAF" w:rsidP="009A0150">
      <w:pPr>
        <w:pStyle w:val="10"/>
        <w:suppressAutoHyphens/>
        <w:spacing w:before="0" w:line="240" w:lineRule="auto"/>
        <w:ind w:firstLine="240"/>
        <w:jc w:val="both"/>
        <w:rPr>
          <w:snapToGrid/>
          <w:szCs w:val="28"/>
        </w:rPr>
      </w:pPr>
    </w:p>
    <w:p w:rsidR="002B22F6" w:rsidRPr="00D86399" w:rsidRDefault="00A13AAF" w:rsidP="002B22F6">
      <w:pPr>
        <w:ind w:right="10"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94822" w:rsidRPr="00134291">
        <w:rPr>
          <w:sz w:val="28"/>
          <w:szCs w:val="28"/>
        </w:rPr>
        <w:t>В соответствии с</w:t>
      </w:r>
      <w:r w:rsidR="00134291" w:rsidRPr="00134291">
        <w:rPr>
          <w:sz w:val="28"/>
          <w:szCs w:val="28"/>
        </w:rPr>
        <w:t xml:space="preserve"> Федеральным законом об «Об экологической эк</w:t>
      </w:r>
      <w:r w:rsidR="00134291" w:rsidRPr="00134291">
        <w:rPr>
          <w:sz w:val="28"/>
          <w:szCs w:val="28"/>
        </w:rPr>
        <w:t>с</w:t>
      </w:r>
      <w:r w:rsidR="00134291" w:rsidRPr="00134291">
        <w:rPr>
          <w:sz w:val="28"/>
          <w:szCs w:val="28"/>
        </w:rPr>
        <w:t>перти</w:t>
      </w:r>
      <w:r w:rsidR="007C4FFB">
        <w:rPr>
          <w:sz w:val="28"/>
          <w:szCs w:val="28"/>
        </w:rPr>
        <w:t>зе»,</w:t>
      </w:r>
      <w:r w:rsidR="00134291" w:rsidRPr="00134291">
        <w:rPr>
          <w:sz w:val="28"/>
          <w:szCs w:val="28"/>
        </w:rPr>
        <w:t xml:space="preserve"> </w:t>
      </w:r>
      <w:r w:rsidR="00EC28A3">
        <w:rPr>
          <w:sz w:val="28"/>
          <w:szCs w:val="28"/>
        </w:rPr>
        <w:t>Положением «</w:t>
      </w:r>
      <w:r w:rsidR="00134291" w:rsidRPr="003B6AB7">
        <w:rPr>
          <w:sz w:val="28"/>
          <w:szCs w:val="28"/>
        </w:rPr>
        <w:t>Об оценке воздействия намечаемой хозяйственной и иной деятельности на окружающую среду в Российской Федерации</w:t>
      </w:r>
      <w:r w:rsidR="00EC28A3">
        <w:rPr>
          <w:sz w:val="28"/>
          <w:szCs w:val="28"/>
        </w:rPr>
        <w:t>»</w:t>
      </w:r>
      <w:r w:rsidR="00134291" w:rsidRPr="003B6AB7">
        <w:rPr>
          <w:sz w:val="28"/>
          <w:szCs w:val="28"/>
        </w:rPr>
        <w:t>, утве</w:t>
      </w:r>
      <w:r w:rsidR="00134291" w:rsidRPr="003B6AB7">
        <w:rPr>
          <w:sz w:val="28"/>
          <w:szCs w:val="28"/>
        </w:rPr>
        <w:t>р</w:t>
      </w:r>
      <w:r w:rsidR="00134291" w:rsidRPr="003B6AB7">
        <w:rPr>
          <w:sz w:val="28"/>
          <w:szCs w:val="28"/>
        </w:rPr>
        <w:t xml:space="preserve">жденным приказом </w:t>
      </w:r>
      <w:proofErr w:type="spellStart"/>
      <w:r w:rsidR="00134291" w:rsidRPr="003B6AB7">
        <w:rPr>
          <w:sz w:val="28"/>
          <w:szCs w:val="28"/>
        </w:rPr>
        <w:t>Госкомэкологии</w:t>
      </w:r>
      <w:proofErr w:type="spellEnd"/>
      <w:r w:rsidR="00134291" w:rsidRPr="003B6AB7">
        <w:rPr>
          <w:sz w:val="28"/>
          <w:szCs w:val="28"/>
        </w:rPr>
        <w:t xml:space="preserve"> России от 16.05.2000 № 372 </w:t>
      </w:r>
      <w:r w:rsidR="002B22F6" w:rsidRPr="00524ADD">
        <w:rPr>
          <w:color w:val="000000"/>
          <w:spacing w:val="-2"/>
          <w:sz w:val="28"/>
          <w:szCs w:val="28"/>
        </w:rPr>
        <w:t>Материалы по обсуждению объекта государственной экологической экспертизы «Обоснование лимитов и квот добычи охотничьих ресурсов</w:t>
      </w:r>
      <w:r w:rsidR="002B22F6">
        <w:rPr>
          <w:color w:val="000000"/>
          <w:spacing w:val="-2"/>
          <w:sz w:val="28"/>
          <w:szCs w:val="28"/>
        </w:rPr>
        <w:t xml:space="preserve"> в сезоне охоты 2019 - 2020 гг. на особо охраняемой природной территории федерального значения - национал</w:t>
      </w:r>
      <w:r w:rsidR="002B22F6">
        <w:rPr>
          <w:color w:val="000000"/>
          <w:spacing w:val="-2"/>
          <w:sz w:val="28"/>
          <w:szCs w:val="28"/>
        </w:rPr>
        <w:t>ь</w:t>
      </w:r>
      <w:r w:rsidR="002B22F6">
        <w:rPr>
          <w:color w:val="000000"/>
          <w:spacing w:val="-2"/>
          <w:sz w:val="28"/>
          <w:szCs w:val="28"/>
        </w:rPr>
        <w:t>ный парк</w:t>
      </w:r>
      <w:proofErr w:type="gramEnd"/>
      <w:r w:rsidR="002B22F6">
        <w:rPr>
          <w:color w:val="000000"/>
          <w:spacing w:val="-2"/>
          <w:sz w:val="28"/>
          <w:szCs w:val="28"/>
        </w:rPr>
        <w:t xml:space="preserve"> «</w:t>
      </w:r>
      <w:proofErr w:type="gramStart"/>
      <w:r w:rsidR="002B22F6">
        <w:rPr>
          <w:color w:val="000000"/>
          <w:spacing w:val="-2"/>
          <w:sz w:val="28"/>
          <w:szCs w:val="28"/>
        </w:rPr>
        <w:t>Русский Север»</w:t>
      </w:r>
      <w:r w:rsidR="002B22F6" w:rsidRPr="00524ADD">
        <w:rPr>
          <w:color w:val="000000"/>
          <w:spacing w:val="-2"/>
          <w:sz w:val="28"/>
          <w:szCs w:val="28"/>
        </w:rPr>
        <w:t xml:space="preserve"> </w:t>
      </w:r>
      <w:r w:rsidR="003E474B" w:rsidRPr="003E474B">
        <w:rPr>
          <w:color w:val="000000"/>
          <w:spacing w:val="-2"/>
          <w:sz w:val="28"/>
          <w:szCs w:val="28"/>
        </w:rPr>
        <w:t>рассмотрены на общественных обсуждениях 23 марта 2019 года (1 этап ОВОС) - объявление в газете «Новая жизнь» № 7 (13256) от 15.02.2019 г., объявление в газете «Красный Север» № 17 (28020) от 16.02.2019 г., объявление в газете «Транспорт России» № 7 (1074) от 14.02.2019 г., так же на общественных обсуждениях 24 апреля 2019 года (2 этап ОВОС) - объявление в газете «Новая Жизнь</w:t>
      </w:r>
      <w:proofErr w:type="gramEnd"/>
      <w:r w:rsidR="003E474B" w:rsidRPr="003E474B">
        <w:rPr>
          <w:color w:val="000000"/>
          <w:spacing w:val="-2"/>
          <w:sz w:val="28"/>
          <w:szCs w:val="28"/>
        </w:rPr>
        <w:t>» № 11 (13260) от 15.03.2019 г., объявление в газете «Кра</w:t>
      </w:r>
      <w:r w:rsidR="003E474B" w:rsidRPr="003E474B">
        <w:rPr>
          <w:color w:val="000000"/>
          <w:spacing w:val="-2"/>
          <w:sz w:val="28"/>
          <w:szCs w:val="28"/>
        </w:rPr>
        <w:t>с</w:t>
      </w:r>
      <w:r w:rsidR="003E474B" w:rsidRPr="003E474B">
        <w:rPr>
          <w:color w:val="000000"/>
          <w:spacing w:val="-2"/>
          <w:sz w:val="28"/>
          <w:szCs w:val="28"/>
        </w:rPr>
        <w:t>ный Север» № 28 (28031) от 19.03.2019 г., объявление в газете «Транспорт Ро</w:t>
      </w:r>
      <w:r w:rsidR="003E474B" w:rsidRPr="003E474B">
        <w:rPr>
          <w:color w:val="000000"/>
          <w:spacing w:val="-2"/>
          <w:sz w:val="28"/>
          <w:szCs w:val="28"/>
        </w:rPr>
        <w:t>с</w:t>
      </w:r>
      <w:r w:rsidR="003E474B" w:rsidRPr="003E474B">
        <w:rPr>
          <w:color w:val="000000"/>
          <w:spacing w:val="-2"/>
          <w:sz w:val="28"/>
          <w:szCs w:val="28"/>
        </w:rPr>
        <w:t>сии» № 12 (1079) от 21.03.2019 г.</w:t>
      </w:r>
    </w:p>
    <w:p w:rsidR="002C0333" w:rsidRDefault="00B3414F" w:rsidP="00872095">
      <w:pPr>
        <w:shd w:val="clear" w:color="auto" w:fill="FFFFFF"/>
        <w:suppressAutoHyphens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общественных обсуждения приняли участие заинтересованные лица,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от </w:t>
      </w:r>
      <w:proofErr w:type="spellStart"/>
      <w:r>
        <w:rPr>
          <w:sz w:val="28"/>
          <w:szCs w:val="28"/>
        </w:rPr>
        <w:t>охотколлективов</w:t>
      </w:r>
      <w:proofErr w:type="spellEnd"/>
      <w:r>
        <w:rPr>
          <w:sz w:val="28"/>
          <w:szCs w:val="28"/>
        </w:rPr>
        <w:t xml:space="preserve"> поселений</w:t>
      </w:r>
      <w:r w:rsidR="00252F5E">
        <w:rPr>
          <w:sz w:val="28"/>
          <w:szCs w:val="28"/>
        </w:rPr>
        <w:t>, которые также были привлечены к учёт</w:t>
      </w:r>
      <w:r w:rsidR="00CF5AE8">
        <w:rPr>
          <w:sz w:val="28"/>
          <w:szCs w:val="28"/>
        </w:rPr>
        <w:t>ам</w:t>
      </w:r>
      <w:r w:rsidR="00252F5E">
        <w:rPr>
          <w:sz w:val="28"/>
          <w:szCs w:val="28"/>
        </w:rPr>
        <w:t xml:space="preserve"> охотничьих</w:t>
      </w:r>
      <w:r w:rsidR="00554C42">
        <w:rPr>
          <w:sz w:val="28"/>
          <w:szCs w:val="28"/>
        </w:rPr>
        <w:t xml:space="preserve"> видов</w:t>
      </w:r>
      <w:r w:rsidR="00252F5E">
        <w:rPr>
          <w:sz w:val="28"/>
          <w:szCs w:val="28"/>
        </w:rPr>
        <w:t xml:space="preserve"> животных на территории </w:t>
      </w:r>
      <w:r w:rsidR="008B7840">
        <w:rPr>
          <w:sz w:val="28"/>
          <w:szCs w:val="28"/>
        </w:rPr>
        <w:t>н</w:t>
      </w:r>
      <w:r w:rsidR="00252F5E">
        <w:rPr>
          <w:sz w:val="28"/>
          <w:szCs w:val="28"/>
        </w:rPr>
        <w:t xml:space="preserve">ационального парка. </w:t>
      </w:r>
    </w:p>
    <w:p w:rsidR="002C0333" w:rsidRDefault="002C0333" w:rsidP="00760A1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Охота для территории национального парка, где проживает </w:t>
      </w:r>
      <w:r w:rsidR="0017479A">
        <w:rPr>
          <w:sz w:val="28"/>
          <w:szCs w:val="28"/>
        </w:rPr>
        <w:t xml:space="preserve">более </w:t>
      </w:r>
      <w:r>
        <w:rPr>
          <w:sz w:val="28"/>
          <w:szCs w:val="28"/>
        </w:rPr>
        <w:t>13 тыс. чел</w:t>
      </w:r>
      <w:r w:rsidR="00AE2150">
        <w:rPr>
          <w:sz w:val="28"/>
          <w:szCs w:val="28"/>
        </w:rPr>
        <w:t>овек</w:t>
      </w:r>
      <w:r>
        <w:rPr>
          <w:sz w:val="28"/>
          <w:szCs w:val="28"/>
        </w:rPr>
        <w:t xml:space="preserve">, является традиционной. Администрацией национального парка совместно с местным сообществом охотников найдено </w:t>
      </w:r>
      <w:r w:rsidR="0017479A">
        <w:rPr>
          <w:sz w:val="28"/>
          <w:szCs w:val="28"/>
        </w:rPr>
        <w:t>оптимальное</w:t>
      </w:r>
      <w:r>
        <w:rPr>
          <w:sz w:val="28"/>
          <w:szCs w:val="28"/>
        </w:rPr>
        <w:t xml:space="preserve"> решение по взаимодействию – образована </w:t>
      </w:r>
      <w:r w:rsidRPr="00F94B65">
        <w:rPr>
          <w:sz w:val="28"/>
          <w:szCs w:val="28"/>
        </w:rPr>
        <w:t>некоммерческ</w:t>
      </w:r>
      <w:r>
        <w:rPr>
          <w:sz w:val="28"/>
          <w:szCs w:val="28"/>
        </w:rPr>
        <w:t>ая</w:t>
      </w:r>
      <w:r w:rsidRPr="00F94B65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ая</w:t>
      </w:r>
      <w:r w:rsidRPr="00F94B6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F94B65">
        <w:rPr>
          <w:sz w:val="28"/>
          <w:szCs w:val="28"/>
        </w:rPr>
        <w:t xml:space="preserve"> охотников -</w:t>
      </w:r>
      <w:r w:rsidR="00C335DD">
        <w:rPr>
          <w:sz w:val="28"/>
          <w:szCs w:val="28"/>
        </w:rPr>
        <w:t xml:space="preserve"> </w:t>
      </w:r>
      <w:r w:rsidRPr="00F94B65">
        <w:rPr>
          <w:sz w:val="28"/>
          <w:szCs w:val="28"/>
        </w:rPr>
        <w:t>«Общество охотников на территории национального парка «Русский Север»</w:t>
      </w:r>
      <w:r>
        <w:rPr>
          <w:sz w:val="28"/>
          <w:szCs w:val="28"/>
        </w:rPr>
        <w:t xml:space="preserve">, с территориальным принципом деления на </w:t>
      </w:r>
      <w:proofErr w:type="spellStart"/>
      <w:r>
        <w:rPr>
          <w:sz w:val="28"/>
          <w:szCs w:val="28"/>
        </w:rPr>
        <w:t>охотколлективы</w:t>
      </w:r>
      <w:proofErr w:type="spellEnd"/>
      <w:r>
        <w:rPr>
          <w:sz w:val="28"/>
          <w:szCs w:val="28"/>
        </w:rPr>
        <w:t xml:space="preserve">. Члены общественной организации принимают активное участие в биотехнических и учетных работах (около 60% этих работ приходится на членов </w:t>
      </w:r>
      <w:proofErr w:type="spellStart"/>
      <w:r>
        <w:rPr>
          <w:sz w:val="28"/>
          <w:szCs w:val="28"/>
        </w:rPr>
        <w:t>охотколлективов</w:t>
      </w:r>
      <w:proofErr w:type="spellEnd"/>
      <w:r>
        <w:rPr>
          <w:sz w:val="28"/>
          <w:szCs w:val="28"/>
        </w:rPr>
        <w:t xml:space="preserve">), помогают выявлять правонарушения в области </w:t>
      </w:r>
      <w:r>
        <w:rPr>
          <w:sz w:val="28"/>
          <w:szCs w:val="28"/>
        </w:rPr>
        <w:lastRenderedPageBreak/>
        <w:t>охраны окружающей среды. Отчасти эта деятельность является самоуправлением в области охотпользования, курируемая национальным парком.</w:t>
      </w:r>
      <w:r w:rsidR="00BA0317">
        <w:rPr>
          <w:sz w:val="28"/>
          <w:szCs w:val="28"/>
        </w:rPr>
        <w:t xml:space="preserve"> Местное население в лице сообщества охотников заинтересованы в качественном проведении работ, т.к. достоверность и полнота предоставляемых данных, а также грамотное изъятие </w:t>
      </w:r>
      <w:proofErr w:type="spellStart"/>
      <w:r w:rsidR="00BA0317">
        <w:rPr>
          <w:sz w:val="28"/>
          <w:szCs w:val="28"/>
        </w:rPr>
        <w:t>охотр</w:t>
      </w:r>
      <w:r w:rsidR="00AF6E2D">
        <w:rPr>
          <w:sz w:val="28"/>
          <w:szCs w:val="28"/>
        </w:rPr>
        <w:t>е</w:t>
      </w:r>
      <w:r w:rsidR="00BA0317">
        <w:rPr>
          <w:sz w:val="28"/>
          <w:szCs w:val="28"/>
        </w:rPr>
        <w:t>сурсов</w:t>
      </w:r>
      <w:proofErr w:type="spellEnd"/>
      <w:r w:rsidR="00BA0317">
        <w:rPr>
          <w:sz w:val="28"/>
          <w:szCs w:val="28"/>
        </w:rPr>
        <w:t xml:space="preserve"> способствуют стабилизации численности животных и оправдывают собственные затраченные ресурсы.   </w:t>
      </w:r>
    </w:p>
    <w:p w:rsidR="00C335DD" w:rsidRPr="00E30D75" w:rsidRDefault="00BA0317" w:rsidP="00760A1F">
      <w:pPr>
        <w:ind w:firstLine="708"/>
        <w:jc w:val="both"/>
        <w:rPr>
          <w:sz w:val="28"/>
          <w:szCs w:val="28"/>
        </w:rPr>
      </w:pPr>
      <w:r w:rsidRPr="00E30D75">
        <w:rPr>
          <w:sz w:val="28"/>
          <w:szCs w:val="28"/>
        </w:rPr>
        <w:t>Поэтому н</w:t>
      </w:r>
      <w:r w:rsidR="002C0333" w:rsidRPr="00E30D75">
        <w:rPr>
          <w:sz w:val="28"/>
          <w:szCs w:val="28"/>
        </w:rPr>
        <w:t>амечаемая деятельность</w:t>
      </w:r>
      <w:r w:rsidRPr="00E30D75">
        <w:rPr>
          <w:sz w:val="28"/>
          <w:szCs w:val="28"/>
        </w:rPr>
        <w:t xml:space="preserve"> экологически и, что немаловажно, с</w:t>
      </w:r>
      <w:r w:rsidRPr="00E30D75">
        <w:rPr>
          <w:sz w:val="28"/>
          <w:szCs w:val="28"/>
        </w:rPr>
        <w:t>о</w:t>
      </w:r>
      <w:r w:rsidRPr="00E30D75">
        <w:rPr>
          <w:sz w:val="28"/>
          <w:szCs w:val="28"/>
        </w:rPr>
        <w:t>циально ориентирована, сбалансирована между двумя этими аспектами</w:t>
      </w:r>
      <w:r w:rsidR="00AE2150" w:rsidRPr="00E30D75">
        <w:rPr>
          <w:sz w:val="28"/>
          <w:szCs w:val="28"/>
        </w:rPr>
        <w:t xml:space="preserve"> и по</w:t>
      </w:r>
      <w:r w:rsidR="00AE2150" w:rsidRPr="00E30D75">
        <w:rPr>
          <w:sz w:val="28"/>
          <w:szCs w:val="28"/>
        </w:rPr>
        <w:t>л</w:t>
      </w:r>
      <w:r w:rsidR="00AE2150" w:rsidRPr="00E30D75">
        <w:rPr>
          <w:sz w:val="28"/>
          <w:szCs w:val="28"/>
        </w:rPr>
        <w:t xml:space="preserve">ностью учитывает общественное мнение. </w:t>
      </w:r>
    </w:p>
    <w:p w:rsidR="00594822" w:rsidRPr="00E30D75" w:rsidRDefault="00252F5E" w:rsidP="00760A1F">
      <w:pPr>
        <w:ind w:firstLine="600"/>
        <w:jc w:val="both"/>
        <w:rPr>
          <w:sz w:val="28"/>
          <w:szCs w:val="28"/>
        </w:rPr>
      </w:pPr>
      <w:r w:rsidRPr="007475EB">
        <w:rPr>
          <w:sz w:val="28"/>
          <w:szCs w:val="28"/>
        </w:rPr>
        <w:t>Нормативы изъятия охотничьих ресурсов рассчитаны в соответствии с приказом МПРиЭ РФ № 138 от 30.04.2010 г. и в зависимости от плотности ос</w:t>
      </w:r>
      <w:r w:rsidRPr="007475EB">
        <w:rPr>
          <w:sz w:val="28"/>
          <w:szCs w:val="28"/>
        </w:rPr>
        <w:t>о</w:t>
      </w:r>
      <w:r w:rsidRPr="007475EB">
        <w:rPr>
          <w:sz w:val="28"/>
          <w:szCs w:val="28"/>
        </w:rPr>
        <w:t xml:space="preserve">бей на 1000 га, </w:t>
      </w:r>
      <w:proofErr w:type="gramStart"/>
      <w:r w:rsidRPr="007475EB">
        <w:rPr>
          <w:sz w:val="28"/>
          <w:szCs w:val="28"/>
        </w:rPr>
        <w:t>свойственных для обитания</w:t>
      </w:r>
      <w:proofErr w:type="gramEnd"/>
      <w:r w:rsidRPr="007475EB">
        <w:rPr>
          <w:sz w:val="28"/>
          <w:szCs w:val="28"/>
        </w:rPr>
        <w:t xml:space="preserve"> угодий. Единогласно принято рек</w:t>
      </w:r>
      <w:r w:rsidRPr="007475EB">
        <w:rPr>
          <w:sz w:val="28"/>
          <w:szCs w:val="28"/>
        </w:rPr>
        <w:t>о</w:t>
      </w:r>
      <w:r w:rsidRPr="007475EB">
        <w:rPr>
          <w:sz w:val="28"/>
          <w:szCs w:val="28"/>
        </w:rPr>
        <w:t>мендовать материалы обоснования лимитов и квот добычи охотничьих ресу</w:t>
      </w:r>
      <w:r w:rsidRPr="007475EB">
        <w:rPr>
          <w:sz w:val="28"/>
          <w:szCs w:val="28"/>
        </w:rPr>
        <w:t>р</w:t>
      </w:r>
      <w:r w:rsidRPr="007475EB">
        <w:rPr>
          <w:sz w:val="28"/>
          <w:szCs w:val="28"/>
        </w:rPr>
        <w:t xml:space="preserve">сов в сезон охоты </w:t>
      </w:r>
      <w:r w:rsidR="003E6A86" w:rsidRPr="007475EB">
        <w:rPr>
          <w:sz w:val="28"/>
          <w:szCs w:val="28"/>
        </w:rPr>
        <w:t>201</w:t>
      </w:r>
      <w:r w:rsidR="002B22F6" w:rsidRPr="007475EB">
        <w:rPr>
          <w:sz w:val="28"/>
          <w:szCs w:val="28"/>
        </w:rPr>
        <w:t>9</w:t>
      </w:r>
      <w:r w:rsidRPr="007475EB">
        <w:rPr>
          <w:sz w:val="28"/>
          <w:szCs w:val="28"/>
        </w:rPr>
        <w:t>-</w:t>
      </w:r>
      <w:r w:rsidR="003E6A86" w:rsidRPr="007475EB">
        <w:rPr>
          <w:sz w:val="28"/>
          <w:szCs w:val="28"/>
        </w:rPr>
        <w:t>20</w:t>
      </w:r>
      <w:r w:rsidR="002B22F6" w:rsidRPr="007475EB">
        <w:rPr>
          <w:sz w:val="28"/>
          <w:szCs w:val="28"/>
        </w:rPr>
        <w:t>20</w:t>
      </w:r>
      <w:r w:rsidR="00E3148D" w:rsidRPr="007475EB">
        <w:rPr>
          <w:sz w:val="28"/>
          <w:szCs w:val="28"/>
        </w:rPr>
        <w:t xml:space="preserve"> </w:t>
      </w:r>
      <w:r w:rsidR="008B7840" w:rsidRPr="007475EB">
        <w:rPr>
          <w:sz w:val="28"/>
          <w:szCs w:val="28"/>
        </w:rPr>
        <w:t xml:space="preserve">гг. на территории </w:t>
      </w:r>
      <w:r w:rsidR="00EF0414" w:rsidRPr="007475EB">
        <w:rPr>
          <w:sz w:val="28"/>
          <w:szCs w:val="28"/>
        </w:rPr>
        <w:t>национального парка</w:t>
      </w:r>
      <w:r w:rsidRPr="007475EB">
        <w:rPr>
          <w:sz w:val="28"/>
          <w:szCs w:val="28"/>
        </w:rPr>
        <w:t xml:space="preserve"> для пред</w:t>
      </w:r>
      <w:r w:rsidRPr="007475EB">
        <w:rPr>
          <w:sz w:val="28"/>
          <w:szCs w:val="28"/>
        </w:rPr>
        <w:t>о</w:t>
      </w:r>
      <w:r w:rsidRPr="007475EB">
        <w:rPr>
          <w:sz w:val="28"/>
          <w:szCs w:val="28"/>
        </w:rPr>
        <w:t>ставления на государственную экологическую экспертизу.</w:t>
      </w:r>
      <w:r w:rsidR="007475EB">
        <w:rPr>
          <w:sz w:val="28"/>
          <w:szCs w:val="28"/>
        </w:rPr>
        <w:t xml:space="preserve"> </w:t>
      </w:r>
    </w:p>
    <w:p w:rsidR="00167CEA" w:rsidRPr="00A5349B" w:rsidRDefault="00442C1B" w:rsidP="00760A1F">
      <w:pPr>
        <w:pStyle w:val="10"/>
        <w:suppressAutoHyphens/>
        <w:spacing w:before="0" w:line="240" w:lineRule="auto"/>
        <w:ind w:firstLine="600"/>
        <w:jc w:val="both"/>
        <w:rPr>
          <w:snapToGrid/>
          <w:szCs w:val="28"/>
        </w:rPr>
      </w:pPr>
      <w:r>
        <w:t xml:space="preserve">Резюме не технического характера </w:t>
      </w:r>
      <w:r w:rsidR="00215B31">
        <w:t xml:space="preserve">(Приложение </w:t>
      </w:r>
      <w:r w:rsidR="0059627C">
        <w:t>6</w:t>
      </w:r>
      <w:r w:rsidR="007475EB">
        <w:t>, 6.1</w:t>
      </w:r>
      <w:r w:rsidR="00215B31">
        <w:t xml:space="preserve">) и </w:t>
      </w:r>
      <w:r w:rsidR="00167CEA" w:rsidRPr="00A5349B">
        <w:t>Протокол</w:t>
      </w:r>
      <w:r w:rsidR="007475EB">
        <w:t>ы</w:t>
      </w:r>
      <w:r w:rsidR="00215B31">
        <w:t xml:space="preserve"> проведения </w:t>
      </w:r>
      <w:r w:rsidR="00167CEA" w:rsidRPr="00A5349B">
        <w:t xml:space="preserve"> общественных </w:t>
      </w:r>
      <w:r w:rsidR="00A5349B" w:rsidRPr="00A5349B">
        <w:t>обсуждений</w:t>
      </w:r>
      <w:r w:rsidR="00167CEA" w:rsidRPr="00A5349B">
        <w:t xml:space="preserve"> </w:t>
      </w:r>
      <w:r w:rsidR="00215B31">
        <w:t>(Приложени</w:t>
      </w:r>
      <w:r w:rsidR="0059627C">
        <w:t>я</w:t>
      </w:r>
      <w:r w:rsidR="00215B31">
        <w:t xml:space="preserve"> </w:t>
      </w:r>
      <w:r w:rsidR="0059627C">
        <w:t>9,12</w:t>
      </w:r>
      <w:r w:rsidR="00215B31">
        <w:t>) прилагаются</w:t>
      </w:r>
      <w:r w:rsidR="00167CEA" w:rsidRPr="00A5349B">
        <w:t xml:space="preserve">. </w:t>
      </w:r>
    </w:p>
    <w:p w:rsidR="00594822" w:rsidRPr="00BB2F3E" w:rsidRDefault="00594822" w:rsidP="00760A1F">
      <w:pPr>
        <w:pStyle w:val="10"/>
        <w:suppressAutoHyphens/>
        <w:spacing w:before="0" w:line="240" w:lineRule="auto"/>
        <w:ind w:firstLine="0"/>
        <w:jc w:val="both"/>
        <w:rPr>
          <w:snapToGrid/>
          <w:szCs w:val="28"/>
          <w:u w:val="single"/>
        </w:rPr>
      </w:pPr>
    </w:p>
    <w:p w:rsidR="00907A7C" w:rsidRDefault="002E7103" w:rsidP="00760A1F">
      <w:pPr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  <w:r w:rsidR="00907A7C">
        <w:rPr>
          <w:sz w:val="28"/>
          <w:szCs w:val="28"/>
        </w:rPr>
        <w:t xml:space="preserve"> </w:t>
      </w:r>
    </w:p>
    <w:p w:rsidR="003E7F94" w:rsidRDefault="003E7F94" w:rsidP="00760A1F">
      <w:pPr>
        <w:suppressAutoHyphens/>
        <w:overflowPunct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414F" w:rsidRPr="004F1DA4">
        <w:rPr>
          <w:sz w:val="28"/>
          <w:szCs w:val="28"/>
        </w:rPr>
        <w:t>остояни</w:t>
      </w:r>
      <w:r>
        <w:rPr>
          <w:sz w:val="28"/>
          <w:szCs w:val="28"/>
        </w:rPr>
        <w:t>е</w:t>
      </w:r>
      <w:r w:rsidR="00B3414F" w:rsidRPr="004F1DA4">
        <w:rPr>
          <w:sz w:val="28"/>
          <w:szCs w:val="28"/>
        </w:rPr>
        <w:t xml:space="preserve"> окружающей среды в районе намечаемой деятельности</w:t>
      </w:r>
      <w:r>
        <w:rPr>
          <w:sz w:val="28"/>
          <w:szCs w:val="28"/>
        </w:rPr>
        <w:t xml:space="preserve"> является благоприятным для </w:t>
      </w:r>
      <w:r w:rsidR="003357BE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устойчивого существования животного мира. Выполненный п</w:t>
      </w:r>
      <w:r w:rsidRPr="004F1DA4">
        <w:rPr>
          <w:sz w:val="28"/>
          <w:szCs w:val="28"/>
        </w:rPr>
        <w:t xml:space="preserve">рогноз (на </w:t>
      </w:r>
      <w:r>
        <w:rPr>
          <w:sz w:val="28"/>
          <w:szCs w:val="28"/>
        </w:rPr>
        <w:t>201</w:t>
      </w:r>
      <w:r w:rsidR="007475E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475EB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Pr="004F1DA4">
        <w:rPr>
          <w:sz w:val="28"/>
          <w:szCs w:val="28"/>
        </w:rPr>
        <w:t>оды) допустимых объемов (лимитов, квот) изъятия объектов животного мира</w:t>
      </w:r>
      <w:r>
        <w:rPr>
          <w:sz w:val="28"/>
          <w:szCs w:val="28"/>
        </w:rPr>
        <w:t xml:space="preserve"> (лося, и медведя)</w:t>
      </w:r>
      <w:r w:rsidRPr="003E7F94">
        <w:rPr>
          <w:sz w:val="28"/>
          <w:szCs w:val="28"/>
        </w:rPr>
        <w:t xml:space="preserve"> </w:t>
      </w:r>
      <w:r w:rsidRPr="007C2139">
        <w:rPr>
          <w:sz w:val="28"/>
          <w:szCs w:val="28"/>
        </w:rPr>
        <w:t>обеспечи</w:t>
      </w:r>
      <w:r>
        <w:rPr>
          <w:sz w:val="28"/>
          <w:szCs w:val="28"/>
        </w:rPr>
        <w:t>т</w:t>
      </w:r>
      <w:r w:rsidRPr="007C2139">
        <w:rPr>
          <w:sz w:val="28"/>
          <w:szCs w:val="28"/>
        </w:rPr>
        <w:t xml:space="preserve"> необходи</w:t>
      </w:r>
      <w:r w:rsidRPr="007C2139">
        <w:rPr>
          <w:spacing w:val="3"/>
          <w:sz w:val="28"/>
          <w:szCs w:val="28"/>
        </w:rPr>
        <w:t>мость сохранения репродуктивного ядра эксплуатируемой популяционной группировки</w:t>
      </w:r>
      <w:r>
        <w:rPr>
          <w:spacing w:val="3"/>
          <w:sz w:val="28"/>
          <w:szCs w:val="28"/>
        </w:rPr>
        <w:t xml:space="preserve"> на территории </w:t>
      </w:r>
      <w:r w:rsidR="00FA6F08">
        <w:rPr>
          <w:spacing w:val="3"/>
          <w:sz w:val="28"/>
          <w:szCs w:val="28"/>
        </w:rPr>
        <w:t>н</w:t>
      </w:r>
      <w:r>
        <w:rPr>
          <w:spacing w:val="3"/>
          <w:sz w:val="28"/>
          <w:szCs w:val="28"/>
        </w:rPr>
        <w:t>ационального парка «Русский Север»</w:t>
      </w:r>
      <w:r w:rsidRPr="007C2139">
        <w:rPr>
          <w:spacing w:val="3"/>
          <w:sz w:val="28"/>
          <w:szCs w:val="28"/>
        </w:rPr>
        <w:t>.</w:t>
      </w:r>
    </w:p>
    <w:p w:rsidR="00B3414F" w:rsidRPr="003E6C96" w:rsidRDefault="003357BE" w:rsidP="00760A1F">
      <w:pPr>
        <w:pStyle w:val="af1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proofErr w:type="gramStart"/>
      <w:r w:rsidR="00B3414F" w:rsidRPr="003E6C96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требованиями приказа Министерства природных ресурсов и экологии </w:t>
      </w:r>
      <w:r w:rsidR="00B3414F" w:rsidRPr="003E6C96">
        <w:rPr>
          <w:rFonts w:ascii="Times New Roman" w:hAnsi="Times New Roman" w:cs="Times New Roman"/>
          <w:spacing w:val="1"/>
          <w:sz w:val="28"/>
          <w:szCs w:val="28"/>
        </w:rPr>
        <w:t xml:space="preserve">Российской Федерации от 30 апреля </w:t>
      </w:r>
      <w:r w:rsidR="00B3414F" w:rsidRPr="003E6C96">
        <w:rPr>
          <w:rFonts w:ascii="Times New Roman" w:hAnsi="Times New Roman" w:cs="Times New Roman"/>
          <w:spacing w:val="16"/>
          <w:sz w:val="28"/>
          <w:szCs w:val="28"/>
        </w:rPr>
        <w:t>2010</w:t>
      </w:r>
      <w:r w:rsidR="00B3414F" w:rsidRPr="003E6C96">
        <w:rPr>
          <w:rFonts w:ascii="Times New Roman" w:hAnsi="Times New Roman" w:cs="Times New Roman"/>
          <w:spacing w:val="1"/>
          <w:sz w:val="28"/>
          <w:szCs w:val="28"/>
        </w:rPr>
        <w:t xml:space="preserve"> года № 138 «Об утверждени</w:t>
      </w:r>
      <w:r w:rsidR="00B3414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B3414F" w:rsidRPr="003E6C96">
        <w:rPr>
          <w:rFonts w:ascii="Times New Roman" w:hAnsi="Times New Roman" w:cs="Times New Roman"/>
          <w:spacing w:val="1"/>
          <w:sz w:val="28"/>
          <w:szCs w:val="28"/>
        </w:rPr>
        <w:t xml:space="preserve"> допус</w:t>
      </w:r>
      <w:r w:rsidR="00B3414F" w:rsidRPr="003E6C96">
        <w:rPr>
          <w:rFonts w:ascii="Times New Roman" w:hAnsi="Times New Roman" w:cs="Times New Roman"/>
          <w:spacing w:val="-1"/>
          <w:sz w:val="28"/>
          <w:szCs w:val="28"/>
        </w:rPr>
        <w:t>тимого изъятия охотничьих ресурсов и нормативов численности охотничьих ресурсов в охотничьих угодьях», согласно которому норматив изъятия охотничьих ресурсов составляет</w:t>
      </w:r>
      <w:r w:rsidR="00E3148D">
        <w:rPr>
          <w:rFonts w:ascii="Times New Roman" w:hAnsi="Times New Roman" w:cs="Times New Roman"/>
          <w:spacing w:val="-1"/>
          <w:sz w:val="28"/>
          <w:szCs w:val="28"/>
        </w:rPr>
        <w:t>:</w:t>
      </w:r>
      <w:r w:rsidR="00E620CB">
        <w:rPr>
          <w:rFonts w:ascii="Times New Roman" w:hAnsi="Times New Roman" w:cs="Times New Roman"/>
          <w:spacing w:val="-1"/>
          <w:sz w:val="28"/>
          <w:szCs w:val="28"/>
        </w:rPr>
        <w:t xml:space="preserve"> лось</w:t>
      </w:r>
      <w:r w:rsidR="002207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620CB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E314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84605">
        <w:rPr>
          <w:rFonts w:ascii="Times New Roman" w:hAnsi="Times New Roman" w:cs="Times New Roman"/>
          <w:spacing w:val="-1"/>
          <w:sz w:val="28"/>
          <w:szCs w:val="28"/>
        </w:rPr>
        <w:t>10</w:t>
      </w:r>
      <w:r w:rsidR="00B3414F" w:rsidRPr="003E6C96">
        <w:rPr>
          <w:rFonts w:ascii="Times New Roman" w:hAnsi="Times New Roman" w:cs="Times New Roman"/>
          <w:sz w:val="28"/>
          <w:szCs w:val="28"/>
        </w:rPr>
        <w:t>%</w:t>
      </w:r>
      <w:r w:rsidR="003E6A86">
        <w:rPr>
          <w:rFonts w:ascii="Times New Roman" w:hAnsi="Times New Roman" w:cs="Times New Roman"/>
          <w:sz w:val="28"/>
          <w:szCs w:val="28"/>
        </w:rPr>
        <w:t>,</w:t>
      </w:r>
      <w:r w:rsidR="00220744">
        <w:rPr>
          <w:rFonts w:ascii="Times New Roman" w:hAnsi="Times New Roman" w:cs="Times New Roman"/>
          <w:sz w:val="28"/>
          <w:szCs w:val="28"/>
        </w:rPr>
        <w:t xml:space="preserve"> </w:t>
      </w:r>
      <w:r w:rsidR="00E620CB">
        <w:rPr>
          <w:rFonts w:ascii="Times New Roman" w:hAnsi="Times New Roman" w:cs="Times New Roman"/>
          <w:sz w:val="28"/>
          <w:szCs w:val="28"/>
        </w:rPr>
        <w:t>медведь</w:t>
      </w:r>
      <w:r w:rsidR="00220744">
        <w:rPr>
          <w:rFonts w:ascii="Times New Roman" w:hAnsi="Times New Roman" w:cs="Times New Roman"/>
          <w:sz w:val="28"/>
          <w:szCs w:val="28"/>
        </w:rPr>
        <w:t xml:space="preserve"> –</w:t>
      </w:r>
      <w:r w:rsidR="00E620CB">
        <w:rPr>
          <w:rFonts w:ascii="Times New Roman" w:hAnsi="Times New Roman" w:cs="Times New Roman"/>
          <w:sz w:val="28"/>
          <w:szCs w:val="28"/>
        </w:rPr>
        <w:t xml:space="preserve"> 3-15% от </w:t>
      </w:r>
      <w:r w:rsidR="00B3414F" w:rsidRPr="003E6C96">
        <w:rPr>
          <w:rFonts w:ascii="Times New Roman" w:hAnsi="Times New Roman" w:cs="Times New Roman"/>
          <w:sz w:val="28"/>
          <w:szCs w:val="28"/>
        </w:rPr>
        <w:t>численности вида, предл</w:t>
      </w:r>
      <w:r w:rsidR="00B3414F">
        <w:rPr>
          <w:rFonts w:ascii="Times New Roman" w:hAnsi="Times New Roman" w:cs="Times New Roman"/>
          <w:sz w:val="28"/>
          <w:szCs w:val="28"/>
        </w:rPr>
        <w:t>ожено</w:t>
      </w:r>
      <w:r w:rsidR="00B3414F" w:rsidRPr="003E6C96">
        <w:rPr>
          <w:rFonts w:ascii="Times New Roman" w:hAnsi="Times New Roman" w:cs="Times New Roman"/>
          <w:sz w:val="28"/>
          <w:szCs w:val="28"/>
        </w:rPr>
        <w:t xml:space="preserve"> установить лимиты добычи лося</w:t>
      </w:r>
      <w:r w:rsidR="00B3414F">
        <w:rPr>
          <w:rFonts w:ascii="Times New Roman" w:hAnsi="Times New Roman" w:cs="Times New Roman"/>
          <w:sz w:val="28"/>
          <w:szCs w:val="28"/>
        </w:rPr>
        <w:t xml:space="preserve"> и медведя в сезоне охоты </w:t>
      </w:r>
      <w:r w:rsidR="003E6A86">
        <w:rPr>
          <w:rFonts w:ascii="Times New Roman" w:hAnsi="Times New Roman" w:cs="Times New Roman"/>
          <w:sz w:val="28"/>
          <w:szCs w:val="28"/>
        </w:rPr>
        <w:t>201</w:t>
      </w:r>
      <w:r w:rsidR="007475EB">
        <w:rPr>
          <w:rFonts w:ascii="Times New Roman" w:hAnsi="Times New Roman" w:cs="Times New Roman"/>
          <w:sz w:val="28"/>
          <w:szCs w:val="28"/>
        </w:rPr>
        <w:t>9</w:t>
      </w:r>
      <w:r w:rsidR="00B3414F">
        <w:rPr>
          <w:rFonts w:ascii="Times New Roman" w:hAnsi="Times New Roman" w:cs="Times New Roman"/>
          <w:sz w:val="28"/>
          <w:szCs w:val="28"/>
        </w:rPr>
        <w:t>-</w:t>
      </w:r>
      <w:r w:rsidR="003E6A86">
        <w:rPr>
          <w:rFonts w:ascii="Times New Roman" w:hAnsi="Times New Roman" w:cs="Times New Roman"/>
          <w:sz w:val="28"/>
          <w:szCs w:val="28"/>
        </w:rPr>
        <w:t>20</w:t>
      </w:r>
      <w:r w:rsidR="007475EB">
        <w:rPr>
          <w:rFonts w:ascii="Times New Roman" w:hAnsi="Times New Roman" w:cs="Times New Roman"/>
          <w:sz w:val="28"/>
          <w:szCs w:val="28"/>
        </w:rPr>
        <w:t>20</w:t>
      </w:r>
      <w:r w:rsidR="003E6A86">
        <w:rPr>
          <w:rFonts w:ascii="Times New Roman" w:hAnsi="Times New Roman" w:cs="Times New Roman"/>
          <w:sz w:val="28"/>
          <w:szCs w:val="28"/>
        </w:rPr>
        <w:t xml:space="preserve"> </w:t>
      </w:r>
      <w:r w:rsidR="00B3414F" w:rsidRPr="003E6C96">
        <w:rPr>
          <w:rFonts w:ascii="Times New Roman" w:hAnsi="Times New Roman" w:cs="Times New Roman"/>
          <w:sz w:val="28"/>
          <w:szCs w:val="28"/>
        </w:rPr>
        <w:t>год</w:t>
      </w:r>
      <w:r w:rsidR="00E3148D">
        <w:rPr>
          <w:rFonts w:ascii="Times New Roman" w:hAnsi="Times New Roman" w:cs="Times New Roman"/>
          <w:sz w:val="28"/>
          <w:szCs w:val="28"/>
        </w:rPr>
        <w:t>ов</w:t>
      </w:r>
      <w:r w:rsidR="00B3414F" w:rsidRPr="003E6C9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E6A86">
        <w:rPr>
          <w:rFonts w:ascii="Times New Roman" w:hAnsi="Times New Roman" w:cs="Times New Roman"/>
          <w:spacing w:val="-2"/>
          <w:sz w:val="28"/>
          <w:szCs w:val="28"/>
        </w:rPr>
        <w:t>национального</w:t>
      </w:r>
      <w:r w:rsidR="00B3414F" w:rsidRPr="003E6C96">
        <w:rPr>
          <w:rFonts w:ascii="Times New Roman" w:hAnsi="Times New Roman" w:cs="Times New Roman"/>
          <w:spacing w:val="-2"/>
          <w:sz w:val="28"/>
          <w:szCs w:val="28"/>
        </w:rPr>
        <w:t xml:space="preserve"> парк</w:t>
      </w:r>
      <w:r w:rsidR="003E6A86">
        <w:rPr>
          <w:rFonts w:ascii="Times New Roman" w:hAnsi="Times New Roman" w:cs="Times New Roman"/>
          <w:spacing w:val="-2"/>
          <w:sz w:val="28"/>
          <w:szCs w:val="28"/>
        </w:rPr>
        <w:t>а</w:t>
      </w:r>
      <w:proofErr w:type="gramEnd"/>
      <w:r w:rsidR="00B3414F" w:rsidRPr="003E6C96">
        <w:rPr>
          <w:rFonts w:ascii="Times New Roman" w:hAnsi="Times New Roman" w:cs="Times New Roman"/>
          <w:spacing w:val="-2"/>
          <w:sz w:val="28"/>
          <w:szCs w:val="28"/>
        </w:rPr>
        <w:t xml:space="preserve"> «Русский Север» </w:t>
      </w:r>
      <w:r w:rsidR="00B3414F" w:rsidRPr="003E6C96">
        <w:rPr>
          <w:rFonts w:ascii="Times New Roman" w:hAnsi="Times New Roman" w:cs="Times New Roman"/>
          <w:sz w:val="28"/>
          <w:szCs w:val="28"/>
        </w:rPr>
        <w:t>в количестве:</w:t>
      </w:r>
      <w:r w:rsidR="00B3414F" w:rsidRPr="003E6C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D4C62" w:rsidRPr="00D00280" w:rsidRDefault="00521F36" w:rsidP="00760A1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0280">
        <w:rPr>
          <w:sz w:val="28"/>
          <w:szCs w:val="28"/>
        </w:rPr>
        <w:t xml:space="preserve">лось – </w:t>
      </w:r>
      <w:r w:rsidR="002B22F6">
        <w:rPr>
          <w:sz w:val="28"/>
          <w:szCs w:val="28"/>
        </w:rPr>
        <w:t>66</w:t>
      </w:r>
      <w:r w:rsidR="008032E0" w:rsidRPr="00D00280">
        <w:rPr>
          <w:sz w:val="28"/>
          <w:szCs w:val="28"/>
        </w:rPr>
        <w:t xml:space="preserve"> </w:t>
      </w:r>
      <w:r w:rsidRPr="00D00280">
        <w:rPr>
          <w:sz w:val="28"/>
          <w:szCs w:val="28"/>
        </w:rPr>
        <w:t>особ</w:t>
      </w:r>
      <w:r w:rsidR="0017479A">
        <w:rPr>
          <w:sz w:val="28"/>
          <w:szCs w:val="28"/>
        </w:rPr>
        <w:t>ь</w:t>
      </w:r>
      <w:r w:rsidRPr="00D00280">
        <w:rPr>
          <w:sz w:val="28"/>
          <w:szCs w:val="28"/>
        </w:rPr>
        <w:t xml:space="preserve"> </w:t>
      </w:r>
      <w:r w:rsidR="0017479A">
        <w:rPr>
          <w:sz w:val="28"/>
          <w:szCs w:val="28"/>
        </w:rPr>
        <w:t>–</w:t>
      </w:r>
      <w:r w:rsidRPr="00D00280">
        <w:rPr>
          <w:sz w:val="28"/>
          <w:szCs w:val="28"/>
        </w:rPr>
        <w:t xml:space="preserve"> </w:t>
      </w:r>
      <w:r w:rsidR="002B22F6">
        <w:rPr>
          <w:sz w:val="28"/>
          <w:szCs w:val="28"/>
        </w:rPr>
        <w:t>7,0</w:t>
      </w:r>
      <w:r w:rsidR="0017479A">
        <w:rPr>
          <w:sz w:val="28"/>
          <w:szCs w:val="28"/>
        </w:rPr>
        <w:t xml:space="preserve"> </w:t>
      </w:r>
      <w:r w:rsidRPr="00D00280">
        <w:rPr>
          <w:sz w:val="28"/>
          <w:szCs w:val="28"/>
        </w:rPr>
        <w:t>% от численности вида</w:t>
      </w:r>
      <w:r w:rsidR="00E620CB" w:rsidRPr="00D00280">
        <w:rPr>
          <w:sz w:val="28"/>
          <w:szCs w:val="28"/>
        </w:rPr>
        <w:t>;</w:t>
      </w:r>
    </w:p>
    <w:p w:rsidR="00B846C6" w:rsidRPr="00656C88" w:rsidRDefault="00907A7C" w:rsidP="00760A1F">
      <w:pPr>
        <w:pStyle w:val="a3"/>
        <w:numPr>
          <w:ilvl w:val="0"/>
          <w:numId w:val="2"/>
        </w:numPr>
        <w:suppressAutoHyphens/>
        <w:ind w:right="180"/>
        <w:rPr>
          <w:bCs w:val="0"/>
          <w:sz w:val="36"/>
          <w:szCs w:val="36"/>
        </w:rPr>
      </w:pPr>
      <w:r>
        <w:rPr>
          <w:bCs w:val="0"/>
          <w:sz w:val="28"/>
          <w:szCs w:val="28"/>
        </w:rPr>
        <w:t>м</w:t>
      </w:r>
      <w:r w:rsidR="005E3017" w:rsidRPr="00AF598B">
        <w:rPr>
          <w:bCs w:val="0"/>
          <w:sz w:val="28"/>
          <w:szCs w:val="28"/>
        </w:rPr>
        <w:t>едведь</w:t>
      </w:r>
      <w:r w:rsidR="00220744">
        <w:rPr>
          <w:bCs w:val="0"/>
          <w:sz w:val="28"/>
          <w:szCs w:val="28"/>
        </w:rPr>
        <w:t xml:space="preserve"> </w:t>
      </w:r>
      <w:r w:rsidR="00C50A81">
        <w:rPr>
          <w:bCs w:val="0"/>
          <w:sz w:val="28"/>
          <w:szCs w:val="28"/>
        </w:rPr>
        <w:t>–</w:t>
      </w:r>
      <w:r w:rsidR="00220744">
        <w:rPr>
          <w:bCs w:val="0"/>
          <w:sz w:val="28"/>
          <w:szCs w:val="28"/>
        </w:rPr>
        <w:t xml:space="preserve"> </w:t>
      </w:r>
      <w:r w:rsidR="002B22F6">
        <w:rPr>
          <w:bCs w:val="0"/>
          <w:sz w:val="28"/>
          <w:szCs w:val="28"/>
        </w:rPr>
        <w:t>6</w:t>
      </w:r>
      <w:r w:rsidR="008032E0" w:rsidRPr="00AF598B">
        <w:rPr>
          <w:bCs w:val="0"/>
          <w:sz w:val="28"/>
          <w:szCs w:val="28"/>
        </w:rPr>
        <w:t xml:space="preserve"> </w:t>
      </w:r>
      <w:r w:rsidR="005E3017" w:rsidRPr="00AF598B">
        <w:rPr>
          <w:bCs w:val="0"/>
          <w:sz w:val="28"/>
          <w:szCs w:val="28"/>
        </w:rPr>
        <w:t>особей</w:t>
      </w:r>
      <w:r w:rsidR="00521F36">
        <w:rPr>
          <w:bCs w:val="0"/>
          <w:sz w:val="28"/>
          <w:szCs w:val="28"/>
        </w:rPr>
        <w:t xml:space="preserve"> </w:t>
      </w:r>
      <w:r w:rsidR="002B22F6">
        <w:rPr>
          <w:bCs w:val="0"/>
          <w:sz w:val="28"/>
          <w:szCs w:val="28"/>
        </w:rPr>
        <w:t>–</w:t>
      </w:r>
      <w:r w:rsidR="00521F36">
        <w:rPr>
          <w:bCs w:val="0"/>
          <w:sz w:val="28"/>
          <w:szCs w:val="28"/>
        </w:rPr>
        <w:t xml:space="preserve"> </w:t>
      </w:r>
      <w:r w:rsidR="002B22F6">
        <w:rPr>
          <w:bCs w:val="0"/>
          <w:sz w:val="28"/>
          <w:szCs w:val="28"/>
        </w:rPr>
        <w:t>5,4</w:t>
      </w:r>
      <w:r w:rsidR="00B56B6C">
        <w:rPr>
          <w:bCs w:val="0"/>
          <w:sz w:val="28"/>
          <w:szCs w:val="28"/>
        </w:rPr>
        <w:t xml:space="preserve"> % от численности вида</w:t>
      </w:r>
      <w:r w:rsidR="00AF6E2D">
        <w:rPr>
          <w:bCs w:val="0"/>
          <w:sz w:val="28"/>
          <w:szCs w:val="28"/>
        </w:rPr>
        <w:t>.</w:t>
      </w:r>
      <w:r w:rsidR="005E3017" w:rsidRPr="00AF598B">
        <w:rPr>
          <w:bCs w:val="0"/>
          <w:sz w:val="28"/>
          <w:szCs w:val="28"/>
        </w:rPr>
        <w:t xml:space="preserve"> </w:t>
      </w:r>
    </w:p>
    <w:p w:rsidR="00656C88" w:rsidRDefault="00656C88" w:rsidP="00656C88">
      <w:pPr>
        <w:pStyle w:val="a3"/>
        <w:tabs>
          <w:tab w:val="clear" w:pos="0"/>
        </w:tabs>
        <w:suppressAutoHyphens/>
        <w:spacing w:line="276" w:lineRule="auto"/>
        <w:ind w:right="180"/>
        <w:rPr>
          <w:bCs w:val="0"/>
          <w:sz w:val="36"/>
          <w:szCs w:val="36"/>
        </w:rPr>
      </w:pPr>
    </w:p>
    <w:p w:rsidR="00656C88" w:rsidRDefault="00656C88" w:rsidP="00656C88">
      <w:pPr>
        <w:pStyle w:val="a3"/>
        <w:tabs>
          <w:tab w:val="clear" w:pos="0"/>
        </w:tabs>
        <w:suppressAutoHyphens/>
        <w:spacing w:line="276" w:lineRule="auto"/>
        <w:ind w:right="180"/>
        <w:rPr>
          <w:bCs w:val="0"/>
          <w:sz w:val="36"/>
          <w:szCs w:val="36"/>
        </w:rPr>
        <w:sectPr w:rsidR="00656C88" w:rsidSect="00885BB6">
          <w:pgSz w:w="11906" w:h="16838"/>
          <w:pgMar w:top="1134" w:right="1134" w:bottom="1134" w:left="1134" w:header="720" w:footer="720" w:gutter="0"/>
          <w:cols w:space="708"/>
          <w:titlePg/>
          <w:docGrid w:linePitch="326"/>
        </w:sectPr>
      </w:pPr>
    </w:p>
    <w:p w:rsidR="00EC28A3" w:rsidRDefault="00EC28A3" w:rsidP="00EC28A3">
      <w:pPr>
        <w:pStyle w:val="aff3"/>
        <w:jc w:val="center"/>
        <w:outlineLvl w:val="0"/>
        <w:rPr>
          <w:bCs/>
          <w:sz w:val="28"/>
          <w:szCs w:val="28"/>
        </w:rPr>
      </w:pPr>
      <w:bookmarkStart w:id="12" w:name="_Toc6931016"/>
      <w:r>
        <w:rPr>
          <w:bCs/>
          <w:sz w:val="28"/>
          <w:szCs w:val="28"/>
        </w:rPr>
        <w:lastRenderedPageBreak/>
        <w:t>ИСПОЛЬЗОВАННЫЕ ИСТОЧНИКИ</w:t>
      </w:r>
      <w:bookmarkEnd w:id="12"/>
    </w:p>
    <w:p w:rsidR="00EC28A3" w:rsidRPr="00EC28A3" w:rsidRDefault="00EC28A3" w:rsidP="00EC28A3"/>
    <w:p w:rsidR="00A61FA1" w:rsidRDefault="00366B4D" w:rsidP="00A61FA1">
      <w:pPr>
        <w:pStyle w:val="aff3"/>
        <w:rPr>
          <w:noProof/>
        </w:rPr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BIBLIOGRAPHY  \l 1049 </w:instrText>
      </w:r>
      <w:r>
        <w:rPr>
          <w:bCs/>
          <w:sz w:val="28"/>
          <w:szCs w:val="28"/>
        </w:rPr>
        <w:fldChar w:fldCharType="separate"/>
      </w:r>
      <w:r w:rsidR="00A61FA1">
        <w:rPr>
          <w:b/>
          <w:bCs/>
          <w:noProof/>
        </w:rPr>
        <w:t>2012.</w:t>
      </w:r>
      <w:r w:rsidR="00A61FA1">
        <w:rPr>
          <w:noProof/>
        </w:rPr>
        <w:t xml:space="preserve"> "Основы государственной политики в области экологического развития Российской Федерации на период до 2030 года" (утв. Президентом РФ 30.04.2012). М : б.н., 2012 г.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Данилов, П. И. 2014.</w:t>
      </w:r>
      <w:r>
        <w:rPr>
          <w:noProof/>
        </w:rPr>
        <w:t xml:space="preserve"> , Тирронен К. Ф., Белкин В. В., Панченко Д. В., Федоров Ф. В. Бурый медведь и оценка его численности в Европейской тайге / - П: ПетроПресс, 2014. - 59 с. Петрозаводск : ПетроПресс, 2014 г.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Козловский И.С. 2000.</w:t>
      </w:r>
      <w:r>
        <w:rPr>
          <w:noProof/>
        </w:rPr>
        <w:t xml:space="preserve"> Организационно-правовые аспекты использования бурого медведя и рыси на северо-востоке Европейской части России. Охотоведение, экономика, организация, право, 2000 г., стр. 167-175.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Красная книга Вологодской области. Т 2. Растения и грибы. Под редакцией Конечной Г.Ю., Сусловой Т.А. 2004.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Красная книга вологодской области. Том 2. растения и грибы. </w:t>
      </w:r>
      <w:r>
        <w:rPr>
          <w:noProof/>
        </w:rPr>
        <w:t>Вологда : "Русь", 2004.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Кузнецова Л.В., Макарова Е.А., Голоушин С.В. 2017.</w:t>
      </w:r>
      <w:r>
        <w:rPr>
          <w:noProof/>
        </w:rPr>
        <w:t xml:space="preserve"> Отчет "Оценка вреда и исчисление размера ущерба объектам животного мира и/или их среде обитания при выполнении работ по "Капитальному ремонту подъезда к г. Киориллову в Кирилловском районе Вологодской области", расположенному в границах нациоонального пар. Кириллов : б.н., 2017 г.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Машкин, В.И. 2008.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Нормирование использования ресурсов охотничьих животных: учебник / Киров, 2008.- 175. </w:t>
      </w:r>
      <w:r>
        <w:rPr>
          <w:noProof/>
        </w:rPr>
        <w:t>2008.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Минприроды, России. 2012.</w:t>
      </w:r>
      <w:r>
        <w:rPr>
          <w:noProof/>
        </w:rPr>
        <w:t xml:space="preserve"> Приказ № 1. </w:t>
      </w:r>
      <w:r>
        <w:rPr>
          <w:i/>
          <w:iCs/>
          <w:noProof/>
        </w:rPr>
        <w:t xml:space="preserve">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обитания. </w:t>
      </w:r>
      <w:r>
        <w:rPr>
          <w:noProof/>
        </w:rPr>
        <w:t>Москва : б.н., 11. 01. 2012 г.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—. 2012.</w:t>
      </w:r>
      <w:r>
        <w:rPr>
          <w:noProof/>
        </w:rPr>
        <w:t xml:space="preserve"> Приказ № 345. </w:t>
      </w:r>
      <w:r>
        <w:rPr>
          <w:i/>
          <w:iCs/>
          <w:noProof/>
        </w:rPr>
        <w:t xml:space="preserve">Положение о национальном парке "Русский Север". </w:t>
      </w:r>
      <w:r>
        <w:rPr>
          <w:noProof/>
        </w:rPr>
        <w:t>25. 10. 2012 г.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—. 2010.</w:t>
      </w:r>
      <w:r>
        <w:rPr>
          <w:noProof/>
        </w:rPr>
        <w:t xml:space="preserve"> Приказ Минприроды России от 30 апреля 2010 г. № 138 «Об утверждении нормативов допустимого изъятия охотничьих ресурсов и нормативов численности охотничьих ресурсов в охотничьих угодьях» (с изменениями и дополнениями). Москва : б.н., 2010 г.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ООО "Базис", Обособленное подразделение Территориального отдела Управления Роснедвижимости по Вологодской области по Кирилловскому району. 2008.</w:t>
      </w:r>
      <w:r>
        <w:rPr>
          <w:noProof/>
        </w:rPr>
        <w:t xml:space="preserve"> Проект территориального землеустройства. </w:t>
      </w:r>
      <w:r>
        <w:rPr>
          <w:i/>
          <w:iCs/>
          <w:noProof/>
        </w:rPr>
        <w:t xml:space="preserve">по установлению местоположения границ змельных участков ФГУ "Национальный парк "Русский Север". </w:t>
      </w:r>
      <w:r>
        <w:rPr>
          <w:noProof/>
        </w:rPr>
        <w:t>Кириллов : б.н., 2008 г.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Орлова Н.И. 1993.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Конспект флоры Вологодской области. Высшие растения. </w:t>
      </w:r>
      <w:r>
        <w:rPr>
          <w:noProof/>
        </w:rPr>
        <w:t>Санкт-Петербург : "Альна-фонд", 1993.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Отв. ред. Болотова Н.Л., Ивантер Э.В., Кривохатский В.А. 2010.</w:t>
      </w:r>
      <w:r>
        <w:rPr>
          <w:noProof/>
        </w:rPr>
        <w:t xml:space="preserve"> Красная книга Вологодской области. Вологда : б.н., 2010 г. Т. 3, стр. 216.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Отчет, ФГБУ Государственый центр агрохимической службы "Вологодский". 2017-2018.</w:t>
      </w:r>
      <w:r>
        <w:rPr>
          <w:noProof/>
        </w:rPr>
        <w:t xml:space="preserve"> Отчет о научно-исследовательской работе по фоновому мониторингу на территории ФГБУ "Национальный парк "Русский Север". Вологда : б.н., 2017-2018 г. стр. 21.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Пажетнов, В.С. 1990.</w:t>
      </w:r>
      <w:r>
        <w:rPr>
          <w:noProof/>
        </w:rPr>
        <w:t xml:space="preserve"> Бурый медведь. - М: Агропромиздат, 1990. - 214 с. 1990 г.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План управления, Баракина А.Н. и др. 2001.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План управления (менеджмент план) на 2001-2005 годы. </w:t>
      </w:r>
      <w:r>
        <w:rPr>
          <w:noProof/>
        </w:rPr>
        <w:t>Вологда, Кирилов : б.н., 2001.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РФ. 1995.</w:t>
      </w:r>
      <w:r>
        <w:rPr>
          <w:noProof/>
        </w:rPr>
        <w:t xml:space="preserve"> Федеральный закон. </w:t>
      </w:r>
      <w:r>
        <w:rPr>
          <w:i/>
          <w:iCs/>
          <w:noProof/>
        </w:rPr>
        <w:t xml:space="preserve">№ 52-ФЗ"О животном мире". </w:t>
      </w:r>
      <w:r>
        <w:rPr>
          <w:noProof/>
        </w:rPr>
        <w:t>Москва : б.н., 24 04 1995 г.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—. 2002.</w:t>
      </w:r>
      <w:r>
        <w:rPr>
          <w:noProof/>
        </w:rPr>
        <w:t xml:space="preserve"> Федеральный закон. </w:t>
      </w:r>
      <w:r>
        <w:rPr>
          <w:i/>
          <w:iCs/>
          <w:noProof/>
        </w:rPr>
        <w:t xml:space="preserve">№ 7-ФЗ "Об охране окружающей среды". </w:t>
      </w:r>
      <w:r>
        <w:rPr>
          <w:noProof/>
        </w:rPr>
        <w:t>Москва : б.н., 10 01 2002 г.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—. 1995.</w:t>
      </w:r>
      <w:r>
        <w:rPr>
          <w:noProof/>
        </w:rPr>
        <w:t xml:space="preserve"> Федеральный Закон. </w:t>
      </w:r>
      <w:r>
        <w:rPr>
          <w:i/>
          <w:iCs/>
          <w:noProof/>
        </w:rPr>
        <w:t xml:space="preserve">№ 174-ФЗ "Об экологической экспертизе". </w:t>
      </w:r>
      <w:r>
        <w:rPr>
          <w:noProof/>
        </w:rPr>
        <w:t>Москва : б.н., 23 11 1995 г.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—. 1995.</w:t>
      </w:r>
      <w:r>
        <w:rPr>
          <w:noProof/>
        </w:rPr>
        <w:t xml:space="preserve"> Федеральный закон № ФЗ-33 от "Об особо охраняемых природных территориях". 14. 03. 1995 г.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РФ, ГК. 2000.</w:t>
      </w:r>
      <w:r>
        <w:rPr>
          <w:noProof/>
        </w:rPr>
        <w:t xml:space="preserve"> Приказ ГК РФ по охране окружающей среды № 372. </w:t>
      </w:r>
      <w:r>
        <w:rPr>
          <w:i/>
          <w:iCs/>
          <w:noProof/>
        </w:rPr>
        <w:t xml:space="preserve">"Об утверждении Положения об оценке воздействия намечаемой хозяйственной и иной деятельности на окружающую среду в Российской Федерации. </w:t>
      </w:r>
      <w:r>
        <w:rPr>
          <w:noProof/>
        </w:rPr>
        <w:t>Москва : б.н., 16 05 2000 г.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lastRenderedPageBreak/>
        <w:t>Рысин Л.П., Савельева Л.И., Полякова Г.А., Рысин С.Л., Беднова О.В., Маслов А.А. 2003.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Мониторинг рекреационных лесов. </w:t>
      </w:r>
      <w:r>
        <w:rPr>
          <w:noProof/>
        </w:rPr>
        <w:t>Москва : ОНТИ ПНЦ РАН, 2003.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Северное, государственное лесоустроительное предприятие. 2003.</w:t>
      </w:r>
      <w:r>
        <w:rPr>
          <w:noProof/>
        </w:rPr>
        <w:t xml:space="preserve"> Проект организации и ведения лесного хозяйства федерального государственного учреждения "Национальный парк "Русский Север" Минприроды России. </w:t>
      </w:r>
      <w:r>
        <w:rPr>
          <w:i/>
          <w:iCs/>
          <w:noProof/>
        </w:rPr>
        <w:t xml:space="preserve">Пояснительная записка. </w:t>
      </w:r>
      <w:r>
        <w:rPr>
          <w:noProof/>
        </w:rPr>
        <w:t>Вологда : б.н., 2003 г.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Т.А. Суслова, Н.К. Шведчикова, М.Г. Вахрамеева, А.В. Паланов, А.Н. Левашов при участии Н.А. Березиной, Н.Б. Афанасьевой. 2004.</w:t>
      </w:r>
      <w:r>
        <w:rPr>
          <w:noProof/>
        </w:rPr>
        <w:t xml:space="preserve"> Сосудисые растения национального парка "Русский Север". </w:t>
      </w:r>
      <w:r>
        <w:rPr>
          <w:i/>
          <w:iCs/>
          <w:noProof/>
        </w:rPr>
        <w:t xml:space="preserve">(аннотированный список видов). </w:t>
      </w:r>
      <w:r>
        <w:rPr>
          <w:noProof/>
        </w:rPr>
        <w:t>Москва : б.н., 2004 г.</w:t>
      </w:r>
    </w:p>
    <w:p w:rsidR="00A61FA1" w:rsidRDefault="00A61FA1" w:rsidP="00A61FA1">
      <w:pPr>
        <w:pStyle w:val="aff3"/>
        <w:rPr>
          <w:noProof/>
        </w:rPr>
      </w:pPr>
      <w:r>
        <w:rPr>
          <w:b/>
          <w:bCs/>
          <w:noProof/>
        </w:rPr>
        <w:t>Тюляндин Е.А. 2007.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«Особенности экологии бурого медведя и оптимизация использования его ресурсов», Научный журнал "Естественные и технические науки". </w:t>
      </w:r>
      <w:r>
        <w:rPr>
          <w:noProof/>
        </w:rPr>
        <w:t>[http://naukarus.com/osobennosti-ekologii-burogo-medvedya-i-optimizatsiya-ispolzovaniya-ego-resursov] Киров : б.н., 2007 г.</w:t>
      </w:r>
    </w:p>
    <w:p w:rsidR="00924C2D" w:rsidRDefault="00366B4D" w:rsidP="00A61FA1">
      <w:pPr>
        <w:pStyle w:val="aff3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end"/>
      </w:r>
    </w:p>
    <w:p w:rsidR="00924C2D" w:rsidRDefault="00924C2D" w:rsidP="00924C2D"/>
    <w:p w:rsidR="00924C2D" w:rsidRPr="00924C2D" w:rsidRDefault="00924C2D" w:rsidP="00924C2D"/>
    <w:p w:rsidR="00476399" w:rsidRDefault="00476399" w:rsidP="00476399">
      <w:pPr>
        <w:pStyle w:val="a3"/>
        <w:tabs>
          <w:tab w:val="clear" w:pos="0"/>
        </w:tabs>
        <w:suppressAutoHyphens/>
        <w:spacing w:line="276" w:lineRule="auto"/>
        <w:ind w:right="180"/>
        <w:jc w:val="center"/>
        <w:rPr>
          <w:bCs w:val="0"/>
          <w:sz w:val="28"/>
          <w:szCs w:val="28"/>
        </w:rPr>
      </w:pPr>
    </w:p>
    <w:sectPr w:rsidR="00476399" w:rsidSect="00303399">
      <w:pgSz w:w="11906" w:h="16838"/>
      <w:pgMar w:top="1134" w:right="1134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43" w:rsidRDefault="008B7343">
      <w:r>
        <w:separator/>
      </w:r>
    </w:p>
  </w:endnote>
  <w:endnote w:type="continuationSeparator" w:id="0">
    <w:p w:rsidR="008B7343" w:rsidRDefault="008B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43" w:rsidRDefault="008B7343">
      <w:r>
        <w:separator/>
      </w:r>
    </w:p>
  </w:footnote>
  <w:footnote w:type="continuationSeparator" w:id="0">
    <w:p w:rsidR="008B7343" w:rsidRDefault="008B7343">
      <w:r>
        <w:continuationSeparator/>
      </w:r>
    </w:p>
  </w:footnote>
  <w:footnote w:id="1">
    <w:p w:rsidR="00A44707" w:rsidRDefault="00A44707" w:rsidP="00885BB6"/>
  </w:footnote>
  <w:footnote w:id="2">
    <w:p w:rsidR="00A44707" w:rsidRPr="00885BB6" w:rsidRDefault="00A44707" w:rsidP="00885BB6">
      <w:pPr>
        <w:jc w:val="both"/>
        <w:rPr>
          <w:rFonts w:ascii="Calibri" w:hAnsi="Calibri"/>
          <w:sz w:val="20"/>
          <w:szCs w:val="20"/>
          <w:u w:val="single"/>
        </w:rPr>
      </w:pPr>
      <w:r>
        <w:rPr>
          <w:rStyle w:val="a8"/>
        </w:rPr>
        <w:footnoteRef/>
      </w:r>
      <w:r>
        <w:t xml:space="preserve"> </w:t>
      </w:r>
      <w:r w:rsidRPr="00885BB6">
        <w:rPr>
          <w:rFonts w:ascii="Calibri" w:hAnsi="Calibri"/>
          <w:sz w:val="20"/>
          <w:szCs w:val="20"/>
          <w:u w:val="single"/>
        </w:rPr>
        <w:t xml:space="preserve"> Данные учета приводятся со сдвигом на 1 год, т.к. учет медведя проводится в году, предшествующем сезону охоты</w:t>
      </w:r>
    </w:p>
    <w:p w:rsidR="00A44707" w:rsidRDefault="00A44707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07" w:rsidRDefault="00A44707" w:rsidP="000E468B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4707" w:rsidRDefault="00A44707" w:rsidP="000E468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07" w:rsidRDefault="00A44707" w:rsidP="000E468B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68C9">
      <w:rPr>
        <w:rStyle w:val="aa"/>
        <w:noProof/>
      </w:rPr>
      <w:t>27</w:t>
    </w:r>
    <w:r>
      <w:rPr>
        <w:rStyle w:val="aa"/>
      </w:rPr>
      <w:fldChar w:fldCharType="end"/>
    </w:r>
  </w:p>
  <w:p w:rsidR="00A44707" w:rsidRDefault="00A44707" w:rsidP="000E468B">
    <w:pPr>
      <w:pStyle w:val="a4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887520"/>
      <w:docPartObj>
        <w:docPartGallery w:val="Page Numbers (Top of Page)"/>
        <w:docPartUnique/>
      </w:docPartObj>
    </w:sdtPr>
    <w:sdtEndPr/>
    <w:sdtContent>
      <w:p w:rsidR="00A44707" w:rsidRDefault="00A447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8C9">
          <w:rPr>
            <w:noProof/>
          </w:rPr>
          <w:t>24</w:t>
        </w:r>
        <w:r>
          <w:fldChar w:fldCharType="end"/>
        </w:r>
      </w:p>
    </w:sdtContent>
  </w:sdt>
  <w:p w:rsidR="00A44707" w:rsidRDefault="00A447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0809EA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01361AEB"/>
    <w:multiLevelType w:val="hybridMultilevel"/>
    <w:tmpl w:val="AE6CE072"/>
    <w:lvl w:ilvl="0" w:tplc="6FFEBFCE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039776F7"/>
    <w:multiLevelType w:val="hybridMultilevel"/>
    <w:tmpl w:val="45A4F692"/>
    <w:lvl w:ilvl="0" w:tplc="6FFEBFC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095C3DA8"/>
    <w:multiLevelType w:val="hybridMultilevel"/>
    <w:tmpl w:val="289AE9DC"/>
    <w:lvl w:ilvl="0" w:tplc="6FFE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1974"/>
    <w:multiLevelType w:val="hybridMultilevel"/>
    <w:tmpl w:val="F74EF708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23204AB5"/>
    <w:multiLevelType w:val="hybridMultilevel"/>
    <w:tmpl w:val="A4EC6530"/>
    <w:lvl w:ilvl="0" w:tplc="6FFEBFCE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>
    <w:nsid w:val="266A708E"/>
    <w:multiLevelType w:val="hybridMultilevel"/>
    <w:tmpl w:val="3454F574"/>
    <w:lvl w:ilvl="0" w:tplc="6FFE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3269F"/>
    <w:multiLevelType w:val="hybridMultilevel"/>
    <w:tmpl w:val="BA4C8C28"/>
    <w:lvl w:ilvl="0" w:tplc="6FFEBFCE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3B782055"/>
    <w:multiLevelType w:val="hybridMultilevel"/>
    <w:tmpl w:val="152810FE"/>
    <w:lvl w:ilvl="0" w:tplc="6FFEBFC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EC66E92"/>
    <w:multiLevelType w:val="hybridMultilevel"/>
    <w:tmpl w:val="16BC9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4B3B11"/>
    <w:multiLevelType w:val="hybridMultilevel"/>
    <w:tmpl w:val="5F083D06"/>
    <w:lvl w:ilvl="0" w:tplc="6FFEBFCE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>
    <w:nsid w:val="56B40647"/>
    <w:multiLevelType w:val="hybridMultilevel"/>
    <w:tmpl w:val="21143F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370E33"/>
    <w:multiLevelType w:val="hybridMultilevel"/>
    <w:tmpl w:val="5FDAACEC"/>
    <w:lvl w:ilvl="0" w:tplc="6FFEBFC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49C54A4"/>
    <w:multiLevelType w:val="hybridMultilevel"/>
    <w:tmpl w:val="B764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9A"/>
    <w:rsid w:val="00001E2F"/>
    <w:rsid w:val="00007B27"/>
    <w:rsid w:val="000107DA"/>
    <w:rsid w:val="000115CD"/>
    <w:rsid w:val="00011614"/>
    <w:rsid w:val="00021480"/>
    <w:rsid w:val="000216A1"/>
    <w:rsid w:val="00022D18"/>
    <w:rsid w:val="0002355A"/>
    <w:rsid w:val="000251AE"/>
    <w:rsid w:val="000268E2"/>
    <w:rsid w:val="00027210"/>
    <w:rsid w:val="00032A22"/>
    <w:rsid w:val="00036A5E"/>
    <w:rsid w:val="00042707"/>
    <w:rsid w:val="00043641"/>
    <w:rsid w:val="000442BF"/>
    <w:rsid w:val="000466F6"/>
    <w:rsid w:val="000553D2"/>
    <w:rsid w:val="000574DD"/>
    <w:rsid w:val="00060BBA"/>
    <w:rsid w:val="000636C4"/>
    <w:rsid w:val="000642C6"/>
    <w:rsid w:val="00064851"/>
    <w:rsid w:val="000655DC"/>
    <w:rsid w:val="00070BC9"/>
    <w:rsid w:val="000754D4"/>
    <w:rsid w:val="000764FC"/>
    <w:rsid w:val="00082364"/>
    <w:rsid w:val="00083496"/>
    <w:rsid w:val="00087034"/>
    <w:rsid w:val="000917D4"/>
    <w:rsid w:val="000949C8"/>
    <w:rsid w:val="00097465"/>
    <w:rsid w:val="000A030E"/>
    <w:rsid w:val="000A402C"/>
    <w:rsid w:val="000A587C"/>
    <w:rsid w:val="000A7650"/>
    <w:rsid w:val="000A769D"/>
    <w:rsid w:val="000B1DE1"/>
    <w:rsid w:val="000B25D9"/>
    <w:rsid w:val="000B42AF"/>
    <w:rsid w:val="000B43EA"/>
    <w:rsid w:val="000B7C0C"/>
    <w:rsid w:val="000C0DAC"/>
    <w:rsid w:val="000C2090"/>
    <w:rsid w:val="000C3EF2"/>
    <w:rsid w:val="000C5AA4"/>
    <w:rsid w:val="000D2BDA"/>
    <w:rsid w:val="000D4A36"/>
    <w:rsid w:val="000D4A60"/>
    <w:rsid w:val="000D4EE1"/>
    <w:rsid w:val="000D6466"/>
    <w:rsid w:val="000D6A0F"/>
    <w:rsid w:val="000E25FF"/>
    <w:rsid w:val="000E468B"/>
    <w:rsid w:val="000E5FEF"/>
    <w:rsid w:val="000E6D51"/>
    <w:rsid w:val="0010310F"/>
    <w:rsid w:val="001078EF"/>
    <w:rsid w:val="001100C4"/>
    <w:rsid w:val="001112F9"/>
    <w:rsid w:val="00112492"/>
    <w:rsid w:val="00114234"/>
    <w:rsid w:val="00122451"/>
    <w:rsid w:val="00124C7C"/>
    <w:rsid w:val="001254CD"/>
    <w:rsid w:val="00125F98"/>
    <w:rsid w:val="00127D64"/>
    <w:rsid w:val="00130ED5"/>
    <w:rsid w:val="00134291"/>
    <w:rsid w:val="0013519E"/>
    <w:rsid w:val="00135684"/>
    <w:rsid w:val="001376BA"/>
    <w:rsid w:val="00140727"/>
    <w:rsid w:val="001505B2"/>
    <w:rsid w:val="00150A42"/>
    <w:rsid w:val="00162790"/>
    <w:rsid w:val="00163427"/>
    <w:rsid w:val="00163DD7"/>
    <w:rsid w:val="00167CEA"/>
    <w:rsid w:val="00170963"/>
    <w:rsid w:val="00171778"/>
    <w:rsid w:val="00173F23"/>
    <w:rsid w:val="0017479A"/>
    <w:rsid w:val="00176696"/>
    <w:rsid w:val="0017674A"/>
    <w:rsid w:val="00180C5C"/>
    <w:rsid w:val="001868C9"/>
    <w:rsid w:val="00191896"/>
    <w:rsid w:val="00192044"/>
    <w:rsid w:val="00196B78"/>
    <w:rsid w:val="00197881"/>
    <w:rsid w:val="001A0045"/>
    <w:rsid w:val="001A30EF"/>
    <w:rsid w:val="001A4293"/>
    <w:rsid w:val="001B19B8"/>
    <w:rsid w:val="001C1960"/>
    <w:rsid w:val="001C29E0"/>
    <w:rsid w:val="001C2A50"/>
    <w:rsid w:val="001D0A1D"/>
    <w:rsid w:val="001D15DF"/>
    <w:rsid w:val="001D2EBC"/>
    <w:rsid w:val="001D6B53"/>
    <w:rsid w:val="001D6DA5"/>
    <w:rsid w:val="001E19C7"/>
    <w:rsid w:val="001E2227"/>
    <w:rsid w:val="001E4832"/>
    <w:rsid w:val="001E5D62"/>
    <w:rsid w:val="001F1C2E"/>
    <w:rsid w:val="001F4111"/>
    <w:rsid w:val="00201B26"/>
    <w:rsid w:val="0020344D"/>
    <w:rsid w:val="00204BEC"/>
    <w:rsid w:val="00206024"/>
    <w:rsid w:val="002064CE"/>
    <w:rsid w:val="00215B31"/>
    <w:rsid w:val="00220744"/>
    <w:rsid w:val="00221807"/>
    <w:rsid w:val="00221926"/>
    <w:rsid w:val="00223B28"/>
    <w:rsid w:val="00224B13"/>
    <w:rsid w:val="0022552B"/>
    <w:rsid w:val="00226183"/>
    <w:rsid w:val="002331AD"/>
    <w:rsid w:val="0023488B"/>
    <w:rsid w:val="0023542C"/>
    <w:rsid w:val="00237A1F"/>
    <w:rsid w:val="002409BD"/>
    <w:rsid w:val="00240A82"/>
    <w:rsid w:val="002410E5"/>
    <w:rsid w:val="002412ED"/>
    <w:rsid w:val="002417A8"/>
    <w:rsid w:val="00243B62"/>
    <w:rsid w:val="00246AEA"/>
    <w:rsid w:val="00252F5E"/>
    <w:rsid w:val="002546DA"/>
    <w:rsid w:val="002608D9"/>
    <w:rsid w:val="00261A1D"/>
    <w:rsid w:val="0026201B"/>
    <w:rsid w:val="0026750C"/>
    <w:rsid w:val="0027272A"/>
    <w:rsid w:val="00276286"/>
    <w:rsid w:val="00283E43"/>
    <w:rsid w:val="002844C4"/>
    <w:rsid w:val="00284869"/>
    <w:rsid w:val="0028791E"/>
    <w:rsid w:val="00287BA3"/>
    <w:rsid w:val="002916A8"/>
    <w:rsid w:val="0029491B"/>
    <w:rsid w:val="002B22DE"/>
    <w:rsid w:val="002B22F6"/>
    <w:rsid w:val="002B2CF5"/>
    <w:rsid w:val="002B4E7D"/>
    <w:rsid w:val="002B55F9"/>
    <w:rsid w:val="002B7DED"/>
    <w:rsid w:val="002C0333"/>
    <w:rsid w:val="002C1FD2"/>
    <w:rsid w:val="002C5E27"/>
    <w:rsid w:val="002D0EFE"/>
    <w:rsid w:val="002D15AE"/>
    <w:rsid w:val="002D2506"/>
    <w:rsid w:val="002D5FE9"/>
    <w:rsid w:val="002D60F1"/>
    <w:rsid w:val="002E137D"/>
    <w:rsid w:val="002E225B"/>
    <w:rsid w:val="002E3DFF"/>
    <w:rsid w:val="002E4FA0"/>
    <w:rsid w:val="002E7103"/>
    <w:rsid w:val="002E7D84"/>
    <w:rsid w:val="002F3ACF"/>
    <w:rsid w:val="00303399"/>
    <w:rsid w:val="00306725"/>
    <w:rsid w:val="003108A4"/>
    <w:rsid w:val="003167D3"/>
    <w:rsid w:val="00322E2E"/>
    <w:rsid w:val="00323E95"/>
    <w:rsid w:val="00324A15"/>
    <w:rsid w:val="00326026"/>
    <w:rsid w:val="003357BE"/>
    <w:rsid w:val="0033731B"/>
    <w:rsid w:val="003375F0"/>
    <w:rsid w:val="0036041F"/>
    <w:rsid w:val="00360E34"/>
    <w:rsid w:val="00361E1C"/>
    <w:rsid w:val="00363260"/>
    <w:rsid w:val="00366148"/>
    <w:rsid w:val="00366B4D"/>
    <w:rsid w:val="00367F9C"/>
    <w:rsid w:val="00370009"/>
    <w:rsid w:val="00376A3E"/>
    <w:rsid w:val="003800DF"/>
    <w:rsid w:val="003826CB"/>
    <w:rsid w:val="0039359A"/>
    <w:rsid w:val="00396E17"/>
    <w:rsid w:val="003975B7"/>
    <w:rsid w:val="003A1BD3"/>
    <w:rsid w:val="003A30E2"/>
    <w:rsid w:val="003A7062"/>
    <w:rsid w:val="003B08BC"/>
    <w:rsid w:val="003B2F20"/>
    <w:rsid w:val="003B470A"/>
    <w:rsid w:val="003B596D"/>
    <w:rsid w:val="003B5FB5"/>
    <w:rsid w:val="003B6AB7"/>
    <w:rsid w:val="003C0DB7"/>
    <w:rsid w:val="003C40FC"/>
    <w:rsid w:val="003C4F48"/>
    <w:rsid w:val="003D22E4"/>
    <w:rsid w:val="003D2CDA"/>
    <w:rsid w:val="003D2D9D"/>
    <w:rsid w:val="003D6568"/>
    <w:rsid w:val="003E0FB1"/>
    <w:rsid w:val="003E1E6E"/>
    <w:rsid w:val="003E474B"/>
    <w:rsid w:val="003E6A86"/>
    <w:rsid w:val="003E6D11"/>
    <w:rsid w:val="003E7F94"/>
    <w:rsid w:val="003F1FE4"/>
    <w:rsid w:val="003F69FE"/>
    <w:rsid w:val="003F7FF3"/>
    <w:rsid w:val="00402576"/>
    <w:rsid w:val="004031D5"/>
    <w:rsid w:val="00403941"/>
    <w:rsid w:val="00403A98"/>
    <w:rsid w:val="00403B3B"/>
    <w:rsid w:val="004044E4"/>
    <w:rsid w:val="004164DB"/>
    <w:rsid w:val="00423051"/>
    <w:rsid w:val="004237EE"/>
    <w:rsid w:val="0043052E"/>
    <w:rsid w:val="00431868"/>
    <w:rsid w:val="00432234"/>
    <w:rsid w:val="00432999"/>
    <w:rsid w:val="00433CE0"/>
    <w:rsid w:val="00435887"/>
    <w:rsid w:val="00436F5D"/>
    <w:rsid w:val="004428C1"/>
    <w:rsid w:val="00442C1B"/>
    <w:rsid w:val="00443634"/>
    <w:rsid w:val="00451675"/>
    <w:rsid w:val="00451868"/>
    <w:rsid w:val="00452BD9"/>
    <w:rsid w:val="004558BB"/>
    <w:rsid w:val="004564C1"/>
    <w:rsid w:val="00457AC2"/>
    <w:rsid w:val="00457E26"/>
    <w:rsid w:val="00460A01"/>
    <w:rsid w:val="00461DCD"/>
    <w:rsid w:val="00463916"/>
    <w:rsid w:val="00463B4E"/>
    <w:rsid w:val="00464213"/>
    <w:rsid w:val="00472A7F"/>
    <w:rsid w:val="00472A81"/>
    <w:rsid w:val="00476399"/>
    <w:rsid w:val="00477535"/>
    <w:rsid w:val="00477EC4"/>
    <w:rsid w:val="00482E0F"/>
    <w:rsid w:val="00482EB6"/>
    <w:rsid w:val="00483C51"/>
    <w:rsid w:val="00485C16"/>
    <w:rsid w:val="00491CC9"/>
    <w:rsid w:val="00492C6F"/>
    <w:rsid w:val="004958D5"/>
    <w:rsid w:val="004A01DB"/>
    <w:rsid w:val="004A4930"/>
    <w:rsid w:val="004A4E61"/>
    <w:rsid w:val="004A5151"/>
    <w:rsid w:val="004A5246"/>
    <w:rsid w:val="004B2F9C"/>
    <w:rsid w:val="004B5185"/>
    <w:rsid w:val="004B623D"/>
    <w:rsid w:val="004E4ED0"/>
    <w:rsid w:val="004F1DA4"/>
    <w:rsid w:val="004F231A"/>
    <w:rsid w:val="004F3166"/>
    <w:rsid w:val="004F55AE"/>
    <w:rsid w:val="00504014"/>
    <w:rsid w:val="00513DA3"/>
    <w:rsid w:val="00516B59"/>
    <w:rsid w:val="00520594"/>
    <w:rsid w:val="00521F36"/>
    <w:rsid w:val="00522B64"/>
    <w:rsid w:val="005245FE"/>
    <w:rsid w:val="005247D9"/>
    <w:rsid w:val="00527DA1"/>
    <w:rsid w:val="0053287C"/>
    <w:rsid w:val="00532CA0"/>
    <w:rsid w:val="00534B75"/>
    <w:rsid w:val="00536803"/>
    <w:rsid w:val="00543AD9"/>
    <w:rsid w:val="00546F08"/>
    <w:rsid w:val="00551FB7"/>
    <w:rsid w:val="00552544"/>
    <w:rsid w:val="005528F5"/>
    <w:rsid w:val="00553FD2"/>
    <w:rsid w:val="00554C42"/>
    <w:rsid w:val="005638B4"/>
    <w:rsid w:val="005672F7"/>
    <w:rsid w:val="00567B20"/>
    <w:rsid w:val="005728CC"/>
    <w:rsid w:val="00572FAB"/>
    <w:rsid w:val="00582D68"/>
    <w:rsid w:val="00594822"/>
    <w:rsid w:val="00596263"/>
    <w:rsid w:val="0059627C"/>
    <w:rsid w:val="00596DC8"/>
    <w:rsid w:val="005A223C"/>
    <w:rsid w:val="005A3158"/>
    <w:rsid w:val="005A4A9E"/>
    <w:rsid w:val="005A4DEB"/>
    <w:rsid w:val="005B3354"/>
    <w:rsid w:val="005B7FBB"/>
    <w:rsid w:val="005C3415"/>
    <w:rsid w:val="005C4392"/>
    <w:rsid w:val="005C7135"/>
    <w:rsid w:val="005D1079"/>
    <w:rsid w:val="005D241B"/>
    <w:rsid w:val="005D2646"/>
    <w:rsid w:val="005D4BAA"/>
    <w:rsid w:val="005E2B8C"/>
    <w:rsid w:val="005E3017"/>
    <w:rsid w:val="005E3229"/>
    <w:rsid w:val="005E485A"/>
    <w:rsid w:val="005F2A69"/>
    <w:rsid w:val="005F2BF1"/>
    <w:rsid w:val="005F2ED1"/>
    <w:rsid w:val="005F515E"/>
    <w:rsid w:val="00601587"/>
    <w:rsid w:val="00602842"/>
    <w:rsid w:val="006030E9"/>
    <w:rsid w:val="0060649B"/>
    <w:rsid w:val="006066F8"/>
    <w:rsid w:val="00610E9B"/>
    <w:rsid w:val="00612A66"/>
    <w:rsid w:val="00615D79"/>
    <w:rsid w:val="0061787D"/>
    <w:rsid w:val="00621C31"/>
    <w:rsid w:val="006234DB"/>
    <w:rsid w:val="00624955"/>
    <w:rsid w:val="00624FB5"/>
    <w:rsid w:val="00626F4B"/>
    <w:rsid w:val="00630088"/>
    <w:rsid w:val="00630A64"/>
    <w:rsid w:val="006313A7"/>
    <w:rsid w:val="006314AF"/>
    <w:rsid w:val="00632A2F"/>
    <w:rsid w:val="006349A6"/>
    <w:rsid w:val="006362D4"/>
    <w:rsid w:val="00636B20"/>
    <w:rsid w:val="00640138"/>
    <w:rsid w:val="0064049B"/>
    <w:rsid w:val="0064230D"/>
    <w:rsid w:val="00642731"/>
    <w:rsid w:val="006446F9"/>
    <w:rsid w:val="006462EB"/>
    <w:rsid w:val="00650B80"/>
    <w:rsid w:val="00650BFF"/>
    <w:rsid w:val="0065683B"/>
    <w:rsid w:val="00656C88"/>
    <w:rsid w:val="006612C8"/>
    <w:rsid w:val="00662286"/>
    <w:rsid w:val="006662DF"/>
    <w:rsid w:val="00672A9B"/>
    <w:rsid w:val="006755D4"/>
    <w:rsid w:val="00676FD4"/>
    <w:rsid w:val="00677AFF"/>
    <w:rsid w:val="006859B8"/>
    <w:rsid w:val="006872D5"/>
    <w:rsid w:val="0069019D"/>
    <w:rsid w:val="00693874"/>
    <w:rsid w:val="00695E45"/>
    <w:rsid w:val="006A158E"/>
    <w:rsid w:val="006A1C3A"/>
    <w:rsid w:val="006A5BDF"/>
    <w:rsid w:val="006A7C90"/>
    <w:rsid w:val="006B1427"/>
    <w:rsid w:val="006B2DBB"/>
    <w:rsid w:val="006B535B"/>
    <w:rsid w:val="006B7C91"/>
    <w:rsid w:val="006C0932"/>
    <w:rsid w:val="006C2101"/>
    <w:rsid w:val="006C2590"/>
    <w:rsid w:val="006C373D"/>
    <w:rsid w:val="006C7439"/>
    <w:rsid w:val="006D1A1C"/>
    <w:rsid w:val="006D1F02"/>
    <w:rsid w:val="006D405F"/>
    <w:rsid w:val="006F0CCE"/>
    <w:rsid w:val="006F0D66"/>
    <w:rsid w:val="006F162F"/>
    <w:rsid w:val="006F5474"/>
    <w:rsid w:val="006F55E4"/>
    <w:rsid w:val="006F61AD"/>
    <w:rsid w:val="006F6F51"/>
    <w:rsid w:val="007000C9"/>
    <w:rsid w:val="00701972"/>
    <w:rsid w:val="00701AF9"/>
    <w:rsid w:val="007079F1"/>
    <w:rsid w:val="0071504A"/>
    <w:rsid w:val="00715350"/>
    <w:rsid w:val="00721314"/>
    <w:rsid w:val="00721415"/>
    <w:rsid w:val="00722FFE"/>
    <w:rsid w:val="00724476"/>
    <w:rsid w:val="00725F0A"/>
    <w:rsid w:val="0072775B"/>
    <w:rsid w:val="00727D85"/>
    <w:rsid w:val="00734B49"/>
    <w:rsid w:val="00736598"/>
    <w:rsid w:val="00736A8B"/>
    <w:rsid w:val="00742B57"/>
    <w:rsid w:val="007439E2"/>
    <w:rsid w:val="00743A42"/>
    <w:rsid w:val="0074412F"/>
    <w:rsid w:val="00744F1E"/>
    <w:rsid w:val="0074718C"/>
    <w:rsid w:val="007475EB"/>
    <w:rsid w:val="00747B95"/>
    <w:rsid w:val="00751CA6"/>
    <w:rsid w:val="007532B3"/>
    <w:rsid w:val="00754674"/>
    <w:rsid w:val="007567E0"/>
    <w:rsid w:val="007603F8"/>
    <w:rsid w:val="00760A1F"/>
    <w:rsid w:val="0076312D"/>
    <w:rsid w:val="00765CFB"/>
    <w:rsid w:val="00770F34"/>
    <w:rsid w:val="00770FC4"/>
    <w:rsid w:val="0077305C"/>
    <w:rsid w:val="007747E2"/>
    <w:rsid w:val="007753DB"/>
    <w:rsid w:val="00777330"/>
    <w:rsid w:val="00780C48"/>
    <w:rsid w:val="0078344C"/>
    <w:rsid w:val="007837C2"/>
    <w:rsid w:val="00787418"/>
    <w:rsid w:val="00787695"/>
    <w:rsid w:val="007933EE"/>
    <w:rsid w:val="007954AF"/>
    <w:rsid w:val="007A0D6D"/>
    <w:rsid w:val="007A0D7F"/>
    <w:rsid w:val="007A3427"/>
    <w:rsid w:val="007A3CAD"/>
    <w:rsid w:val="007A6669"/>
    <w:rsid w:val="007A6C2A"/>
    <w:rsid w:val="007A716F"/>
    <w:rsid w:val="007A7392"/>
    <w:rsid w:val="007B2EA8"/>
    <w:rsid w:val="007C01A5"/>
    <w:rsid w:val="007C4FFB"/>
    <w:rsid w:val="007D1E0A"/>
    <w:rsid w:val="007D44E6"/>
    <w:rsid w:val="007D4843"/>
    <w:rsid w:val="007D7D25"/>
    <w:rsid w:val="007E373D"/>
    <w:rsid w:val="007E769B"/>
    <w:rsid w:val="007F585D"/>
    <w:rsid w:val="007F7783"/>
    <w:rsid w:val="00801C6E"/>
    <w:rsid w:val="00802178"/>
    <w:rsid w:val="008032E0"/>
    <w:rsid w:val="00803E16"/>
    <w:rsid w:val="00805F49"/>
    <w:rsid w:val="00813FD7"/>
    <w:rsid w:val="008177EA"/>
    <w:rsid w:val="00817D07"/>
    <w:rsid w:val="00821800"/>
    <w:rsid w:val="00822215"/>
    <w:rsid w:val="008224DA"/>
    <w:rsid w:val="00826276"/>
    <w:rsid w:val="0083042B"/>
    <w:rsid w:val="0083192A"/>
    <w:rsid w:val="00834098"/>
    <w:rsid w:val="008352EB"/>
    <w:rsid w:val="00836806"/>
    <w:rsid w:val="00840B2F"/>
    <w:rsid w:val="00840D9B"/>
    <w:rsid w:val="00843FF6"/>
    <w:rsid w:val="00845523"/>
    <w:rsid w:val="00861FAF"/>
    <w:rsid w:val="008620CD"/>
    <w:rsid w:val="00862238"/>
    <w:rsid w:val="008651B5"/>
    <w:rsid w:val="00871D90"/>
    <w:rsid w:val="00872095"/>
    <w:rsid w:val="00874023"/>
    <w:rsid w:val="0087710B"/>
    <w:rsid w:val="00883FF7"/>
    <w:rsid w:val="00884605"/>
    <w:rsid w:val="00885BB6"/>
    <w:rsid w:val="00886648"/>
    <w:rsid w:val="00896FA7"/>
    <w:rsid w:val="008A0AEB"/>
    <w:rsid w:val="008A2965"/>
    <w:rsid w:val="008B04AB"/>
    <w:rsid w:val="008B054C"/>
    <w:rsid w:val="008B16F0"/>
    <w:rsid w:val="008B5484"/>
    <w:rsid w:val="008B5DF5"/>
    <w:rsid w:val="008B7343"/>
    <w:rsid w:val="008B7840"/>
    <w:rsid w:val="008C0FC6"/>
    <w:rsid w:val="008C313F"/>
    <w:rsid w:val="008C4BFB"/>
    <w:rsid w:val="008C5E00"/>
    <w:rsid w:val="008C63FF"/>
    <w:rsid w:val="008D3597"/>
    <w:rsid w:val="008D6344"/>
    <w:rsid w:val="008D6FFB"/>
    <w:rsid w:val="008E0A99"/>
    <w:rsid w:val="008E1764"/>
    <w:rsid w:val="008E215F"/>
    <w:rsid w:val="008E2526"/>
    <w:rsid w:val="008E3914"/>
    <w:rsid w:val="008E44DD"/>
    <w:rsid w:val="008E7639"/>
    <w:rsid w:val="008F2A97"/>
    <w:rsid w:val="008F72B0"/>
    <w:rsid w:val="008F78F3"/>
    <w:rsid w:val="00902F95"/>
    <w:rsid w:val="00904E60"/>
    <w:rsid w:val="00906640"/>
    <w:rsid w:val="00907A7C"/>
    <w:rsid w:val="009147BF"/>
    <w:rsid w:val="00915483"/>
    <w:rsid w:val="0091594D"/>
    <w:rsid w:val="00916977"/>
    <w:rsid w:val="00924C2D"/>
    <w:rsid w:val="009266AE"/>
    <w:rsid w:val="00930DCA"/>
    <w:rsid w:val="00932D92"/>
    <w:rsid w:val="009364F2"/>
    <w:rsid w:val="00937D98"/>
    <w:rsid w:val="00943276"/>
    <w:rsid w:val="0095040F"/>
    <w:rsid w:val="00950505"/>
    <w:rsid w:val="00951D96"/>
    <w:rsid w:val="009526E2"/>
    <w:rsid w:val="009552BD"/>
    <w:rsid w:val="009558EF"/>
    <w:rsid w:val="00956971"/>
    <w:rsid w:val="00973A25"/>
    <w:rsid w:val="00974E38"/>
    <w:rsid w:val="00975364"/>
    <w:rsid w:val="0098156B"/>
    <w:rsid w:val="009853A9"/>
    <w:rsid w:val="00985EF8"/>
    <w:rsid w:val="00994AE1"/>
    <w:rsid w:val="00994D9F"/>
    <w:rsid w:val="0099501D"/>
    <w:rsid w:val="00996EF9"/>
    <w:rsid w:val="009A0150"/>
    <w:rsid w:val="009A149C"/>
    <w:rsid w:val="009A2CCF"/>
    <w:rsid w:val="009B0447"/>
    <w:rsid w:val="009B0FCC"/>
    <w:rsid w:val="009B1045"/>
    <w:rsid w:val="009B35FE"/>
    <w:rsid w:val="009B4FA3"/>
    <w:rsid w:val="009C10D4"/>
    <w:rsid w:val="009C11D8"/>
    <w:rsid w:val="009C151A"/>
    <w:rsid w:val="009C36F5"/>
    <w:rsid w:val="009D0D01"/>
    <w:rsid w:val="009D1BB1"/>
    <w:rsid w:val="009D1C07"/>
    <w:rsid w:val="009D2DAB"/>
    <w:rsid w:val="009D3701"/>
    <w:rsid w:val="009D47BA"/>
    <w:rsid w:val="009D752C"/>
    <w:rsid w:val="009E4022"/>
    <w:rsid w:val="009F0D02"/>
    <w:rsid w:val="009F2873"/>
    <w:rsid w:val="009F4D56"/>
    <w:rsid w:val="009F5342"/>
    <w:rsid w:val="009F5547"/>
    <w:rsid w:val="00A003A7"/>
    <w:rsid w:val="00A04E1E"/>
    <w:rsid w:val="00A051F2"/>
    <w:rsid w:val="00A0731C"/>
    <w:rsid w:val="00A12291"/>
    <w:rsid w:val="00A13AAF"/>
    <w:rsid w:val="00A13E24"/>
    <w:rsid w:val="00A15204"/>
    <w:rsid w:val="00A15D70"/>
    <w:rsid w:val="00A220B0"/>
    <w:rsid w:val="00A22813"/>
    <w:rsid w:val="00A235A1"/>
    <w:rsid w:val="00A24BFA"/>
    <w:rsid w:val="00A24E8F"/>
    <w:rsid w:val="00A24F9D"/>
    <w:rsid w:val="00A314DE"/>
    <w:rsid w:val="00A33604"/>
    <w:rsid w:val="00A375F4"/>
    <w:rsid w:val="00A44707"/>
    <w:rsid w:val="00A4485C"/>
    <w:rsid w:val="00A504FC"/>
    <w:rsid w:val="00A5070A"/>
    <w:rsid w:val="00A5349B"/>
    <w:rsid w:val="00A5523C"/>
    <w:rsid w:val="00A553A5"/>
    <w:rsid w:val="00A56DE6"/>
    <w:rsid w:val="00A61FA1"/>
    <w:rsid w:val="00A62E49"/>
    <w:rsid w:val="00A63CA6"/>
    <w:rsid w:val="00A64B04"/>
    <w:rsid w:val="00A6512F"/>
    <w:rsid w:val="00A71F43"/>
    <w:rsid w:val="00A72819"/>
    <w:rsid w:val="00A7304E"/>
    <w:rsid w:val="00A75C21"/>
    <w:rsid w:val="00A82E83"/>
    <w:rsid w:val="00A83524"/>
    <w:rsid w:val="00A8607C"/>
    <w:rsid w:val="00A87F82"/>
    <w:rsid w:val="00A9081E"/>
    <w:rsid w:val="00A90A66"/>
    <w:rsid w:val="00A92388"/>
    <w:rsid w:val="00A92622"/>
    <w:rsid w:val="00A938E1"/>
    <w:rsid w:val="00A94478"/>
    <w:rsid w:val="00A96B3C"/>
    <w:rsid w:val="00AA2501"/>
    <w:rsid w:val="00AA4CF2"/>
    <w:rsid w:val="00AA4D63"/>
    <w:rsid w:val="00AA4DF8"/>
    <w:rsid w:val="00AA6642"/>
    <w:rsid w:val="00AA6AEC"/>
    <w:rsid w:val="00AA6C96"/>
    <w:rsid w:val="00AB15C6"/>
    <w:rsid w:val="00AB3395"/>
    <w:rsid w:val="00AB64A9"/>
    <w:rsid w:val="00AC0E78"/>
    <w:rsid w:val="00AC21E9"/>
    <w:rsid w:val="00AC3AB0"/>
    <w:rsid w:val="00AC50A1"/>
    <w:rsid w:val="00AC5285"/>
    <w:rsid w:val="00AC6308"/>
    <w:rsid w:val="00AC7CD6"/>
    <w:rsid w:val="00AD54EA"/>
    <w:rsid w:val="00AD7232"/>
    <w:rsid w:val="00AD7C5C"/>
    <w:rsid w:val="00AD7EFF"/>
    <w:rsid w:val="00AE2010"/>
    <w:rsid w:val="00AE2150"/>
    <w:rsid w:val="00AE22FA"/>
    <w:rsid w:val="00AE5658"/>
    <w:rsid w:val="00AE7D98"/>
    <w:rsid w:val="00AF0CAF"/>
    <w:rsid w:val="00AF3793"/>
    <w:rsid w:val="00AF576C"/>
    <w:rsid w:val="00AF598B"/>
    <w:rsid w:val="00AF613B"/>
    <w:rsid w:val="00AF6E2D"/>
    <w:rsid w:val="00B005D9"/>
    <w:rsid w:val="00B0087C"/>
    <w:rsid w:val="00B04973"/>
    <w:rsid w:val="00B1231D"/>
    <w:rsid w:val="00B16995"/>
    <w:rsid w:val="00B17CA2"/>
    <w:rsid w:val="00B201EF"/>
    <w:rsid w:val="00B2076F"/>
    <w:rsid w:val="00B2090A"/>
    <w:rsid w:val="00B25A79"/>
    <w:rsid w:val="00B263E1"/>
    <w:rsid w:val="00B279D9"/>
    <w:rsid w:val="00B32533"/>
    <w:rsid w:val="00B329B8"/>
    <w:rsid w:val="00B3414F"/>
    <w:rsid w:val="00B3503C"/>
    <w:rsid w:val="00B43B06"/>
    <w:rsid w:val="00B474B2"/>
    <w:rsid w:val="00B502BE"/>
    <w:rsid w:val="00B51F36"/>
    <w:rsid w:val="00B54AB3"/>
    <w:rsid w:val="00B56B6C"/>
    <w:rsid w:val="00B6447B"/>
    <w:rsid w:val="00B673B4"/>
    <w:rsid w:val="00B675E2"/>
    <w:rsid w:val="00B706F6"/>
    <w:rsid w:val="00B71277"/>
    <w:rsid w:val="00B72856"/>
    <w:rsid w:val="00B768B8"/>
    <w:rsid w:val="00B80951"/>
    <w:rsid w:val="00B82790"/>
    <w:rsid w:val="00B846C6"/>
    <w:rsid w:val="00B84978"/>
    <w:rsid w:val="00B87BBA"/>
    <w:rsid w:val="00B913DC"/>
    <w:rsid w:val="00B929C4"/>
    <w:rsid w:val="00B92D78"/>
    <w:rsid w:val="00B93EB1"/>
    <w:rsid w:val="00B93F28"/>
    <w:rsid w:val="00B95D98"/>
    <w:rsid w:val="00B96EA8"/>
    <w:rsid w:val="00B97CA4"/>
    <w:rsid w:val="00BA000C"/>
    <w:rsid w:val="00BA0317"/>
    <w:rsid w:val="00BA7D50"/>
    <w:rsid w:val="00BB02BA"/>
    <w:rsid w:val="00BB2E1A"/>
    <w:rsid w:val="00BB2F3E"/>
    <w:rsid w:val="00BC17D2"/>
    <w:rsid w:val="00BC4EFF"/>
    <w:rsid w:val="00BC5CC9"/>
    <w:rsid w:val="00BC6011"/>
    <w:rsid w:val="00BC6126"/>
    <w:rsid w:val="00BD4170"/>
    <w:rsid w:val="00BD589D"/>
    <w:rsid w:val="00BE0BCF"/>
    <w:rsid w:val="00BE0FC4"/>
    <w:rsid w:val="00BE3812"/>
    <w:rsid w:val="00BF0185"/>
    <w:rsid w:val="00BF3AA1"/>
    <w:rsid w:val="00BF4D19"/>
    <w:rsid w:val="00BF7C40"/>
    <w:rsid w:val="00C17029"/>
    <w:rsid w:val="00C2016B"/>
    <w:rsid w:val="00C24C19"/>
    <w:rsid w:val="00C265E7"/>
    <w:rsid w:val="00C27714"/>
    <w:rsid w:val="00C330A7"/>
    <w:rsid w:val="00C330AA"/>
    <w:rsid w:val="00C335DD"/>
    <w:rsid w:val="00C33E5E"/>
    <w:rsid w:val="00C37744"/>
    <w:rsid w:val="00C404FE"/>
    <w:rsid w:val="00C45F0E"/>
    <w:rsid w:val="00C463FF"/>
    <w:rsid w:val="00C4669E"/>
    <w:rsid w:val="00C50A81"/>
    <w:rsid w:val="00C514D8"/>
    <w:rsid w:val="00C51EB8"/>
    <w:rsid w:val="00C561B3"/>
    <w:rsid w:val="00C56E89"/>
    <w:rsid w:val="00C64587"/>
    <w:rsid w:val="00C659FE"/>
    <w:rsid w:val="00C740AB"/>
    <w:rsid w:val="00C7465E"/>
    <w:rsid w:val="00C74DB5"/>
    <w:rsid w:val="00C7715F"/>
    <w:rsid w:val="00C80108"/>
    <w:rsid w:val="00C81F87"/>
    <w:rsid w:val="00C853C8"/>
    <w:rsid w:val="00C857AB"/>
    <w:rsid w:val="00C86142"/>
    <w:rsid w:val="00C86D6F"/>
    <w:rsid w:val="00C90937"/>
    <w:rsid w:val="00C9392B"/>
    <w:rsid w:val="00C96406"/>
    <w:rsid w:val="00CA16B5"/>
    <w:rsid w:val="00CA17EB"/>
    <w:rsid w:val="00CA1C52"/>
    <w:rsid w:val="00CA1E00"/>
    <w:rsid w:val="00CA759E"/>
    <w:rsid w:val="00CB0957"/>
    <w:rsid w:val="00CB4842"/>
    <w:rsid w:val="00CB6086"/>
    <w:rsid w:val="00CC118D"/>
    <w:rsid w:val="00CC2C5F"/>
    <w:rsid w:val="00CC454D"/>
    <w:rsid w:val="00CC5317"/>
    <w:rsid w:val="00CC59A0"/>
    <w:rsid w:val="00CD1CCB"/>
    <w:rsid w:val="00CD4C62"/>
    <w:rsid w:val="00CE40E6"/>
    <w:rsid w:val="00CE44BA"/>
    <w:rsid w:val="00CE50B0"/>
    <w:rsid w:val="00CE683F"/>
    <w:rsid w:val="00CE73F6"/>
    <w:rsid w:val="00CF0766"/>
    <w:rsid w:val="00CF1F76"/>
    <w:rsid w:val="00CF2E88"/>
    <w:rsid w:val="00CF32D6"/>
    <w:rsid w:val="00CF39F1"/>
    <w:rsid w:val="00CF4BE7"/>
    <w:rsid w:val="00CF5AE8"/>
    <w:rsid w:val="00CF5F69"/>
    <w:rsid w:val="00D00280"/>
    <w:rsid w:val="00D00611"/>
    <w:rsid w:val="00D0170B"/>
    <w:rsid w:val="00D01A12"/>
    <w:rsid w:val="00D109CC"/>
    <w:rsid w:val="00D12566"/>
    <w:rsid w:val="00D13A6B"/>
    <w:rsid w:val="00D13CCA"/>
    <w:rsid w:val="00D141DC"/>
    <w:rsid w:val="00D21022"/>
    <w:rsid w:val="00D21BC6"/>
    <w:rsid w:val="00D26352"/>
    <w:rsid w:val="00D26E5D"/>
    <w:rsid w:val="00D35D2D"/>
    <w:rsid w:val="00D40C56"/>
    <w:rsid w:val="00D45173"/>
    <w:rsid w:val="00D45C96"/>
    <w:rsid w:val="00D470CD"/>
    <w:rsid w:val="00D50F31"/>
    <w:rsid w:val="00D513C1"/>
    <w:rsid w:val="00D51A66"/>
    <w:rsid w:val="00D52F37"/>
    <w:rsid w:val="00D571D6"/>
    <w:rsid w:val="00D60FE3"/>
    <w:rsid w:val="00D63D95"/>
    <w:rsid w:val="00D6625B"/>
    <w:rsid w:val="00D6627B"/>
    <w:rsid w:val="00D73D75"/>
    <w:rsid w:val="00D74DF3"/>
    <w:rsid w:val="00D751B4"/>
    <w:rsid w:val="00D81988"/>
    <w:rsid w:val="00D83534"/>
    <w:rsid w:val="00D86BD2"/>
    <w:rsid w:val="00D95EEA"/>
    <w:rsid w:val="00D9661C"/>
    <w:rsid w:val="00D97E01"/>
    <w:rsid w:val="00DA1CFA"/>
    <w:rsid w:val="00DA3E42"/>
    <w:rsid w:val="00DA61BB"/>
    <w:rsid w:val="00DA6D6C"/>
    <w:rsid w:val="00DA79B0"/>
    <w:rsid w:val="00DB0D28"/>
    <w:rsid w:val="00DB5418"/>
    <w:rsid w:val="00DB7DE9"/>
    <w:rsid w:val="00DC52A9"/>
    <w:rsid w:val="00DC6383"/>
    <w:rsid w:val="00DD0477"/>
    <w:rsid w:val="00DD1EAD"/>
    <w:rsid w:val="00DD38FE"/>
    <w:rsid w:val="00DE22C0"/>
    <w:rsid w:val="00DE376C"/>
    <w:rsid w:val="00DE553A"/>
    <w:rsid w:val="00DE67AE"/>
    <w:rsid w:val="00DE690F"/>
    <w:rsid w:val="00DF4C9D"/>
    <w:rsid w:val="00DF7014"/>
    <w:rsid w:val="00E006F6"/>
    <w:rsid w:val="00E01D4B"/>
    <w:rsid w:val="00E01DF7"/>
    <w:rsid w:val="00E03CDC"/>
    <w:rsid w:val="00E05417"/>
    <w:rsid w:val="00E144FC"/>
    <w:rsid w:val="00E1697F"/>
    <w:rsid w:val="00E201BB"/>
    <w:rsid w:val="00E207B1"/>
    <w:rsid w:val="00E224BF"/>
    <w:rsid w:val="00E30D75"/>
    <w:rsid w:val="00E3148D"/>
    <w:rsid w:val="00E374FF"/>
    <w:rsid w:val="00E41F80"/>
    <w:rsid w:val="00E43FEE"/>
    <w:rsid w:val="00E458BA"/>
    <w:rsid w:val="00E46E89"/>
    <w:rsid w:val="00E47EF0"/>
    <w:rsid w:val="00E50B9A"/>
    <w:rsid w:val="00E561D7"/>
    <w:rsid w:val="00E57B1E"/>
    <w:rsid w:val="00E57F31"/>
    <w:rsid w:val="00E620CB"/>
    <w:rsid w:val="00E6325C"/>
    <w:rsid w:val="00E63BB9"/>
    <w:rsid w:val="00E66925"/>
    <w:rsid w:val="00E673DF"/>
    <w:rsid w:val="00E831AA"/>
    <w:rsid w:val="00E8449A"/>
    <w:rsid w:val="00E847C3"/>
    <w:rsid w:val="00E85BCF"/>
    <w:rsid w:val="00E873CD"/>
    <w:rsid w:val="00E90BDF"/>
    <w:rsid w:val="00E90D6D"/>
    <w:rsid w:val="00E91E23"/>
    <w:rsid w:val="00E93FA8"/>
    <w:rsid w:val="00EA0513"/>
    <w:rsid w:val="00EA7641"/>
    <w:rsid w:val="00EB0298"/>
    <w:rsid w:val="00EB0FD7"/>
    <w:rsid w:val="00EB0FEA"/>
    <w:rsid w:val="00EB4997"/>
    <w:rsid w:val="00EB4A88"/>
    <w:rsid w:val="00EB57EC"/>
    <w:rsid w:val="00EC1A0C"/>
    <w:rsid w:val="00EC28A3"/>
    <w:rsid w:val="00EC3CB8"/>
    <w:rsid w:val="00EC4716"/>
    <w:rsid w:val="00EC4DE3"/>
    <w:rsid w:val="00EC4F3C"/>
    <w:rsid w:val="00EC63CF"/>
    <w:rsid w:val="00EC6851"/>
    <w:rsid w:val="00ED36FE"/>
    <w:rsid w:val="00ED5C4E"/>
    <w:rsid w:val="00ED5D3F"/>
    <w:rsid w:val="00ED6052"/>
    <w:rsid w:val="00ED7FCB"/>
    <w:rsid w:val="00EE0C45"/>
    <w:rsid w:val="00EE5578"/>
    <w:rsid w:val="00EE7C9C"/>
    <w:rsid w:val="00EF0414"/>
    <w:rsid w:val="00EF10BB"/>
    <w:rsid w:val="00EF2F52"/>
    <w:rsid w:val="00EF6F17"/>
    <w:rsid w:val="00F001FE"/>
    <w:rsid w:val="00F002DF"/>
    <w:rsid w:val="00F0073A"/>
    <w:rsid w:val="00F133CA"/>
    <w:rsid w:val="00F13D4C"/>
    <w:rsid w:val="00F14BA8"/>
    <w:rsid w:val="00F15859"/>
    <w:rsid w:val="00F231D1"/>
    <w:rsid w:val="00F25B1B"/>
    <w:rsid w:val="00F26833"/>
    <w:rsid w:val="00F27887"/>
    <w:rsid w:val="00F322FB"/>
    <w:rsid w:val="00F34DE3"/>
    <w:rsid w:val="00F3622D"/>
    <w:rsid w:val="00F36F86"/>
    <w:rsid w:val="00F41A51"/>
    <w:rsid w:val="00F43469"/>
    <w:rsid w:val="00F442C0"/>
    <w:rsid w:val="00F458D6"/>
    <w:rsid w:val="00F52645"/>
    <w:rsid w:val="00F5427A"/>
    <w:rsid w:val="00F64935"/>
    <w:rsid w:val="00F6744A"/>
    <w:rsid w:val="00F675CE"/>
    <w:rsid w:val="00F67706"/>
    <w:rsid w:val="00F67A0D"/>
    <w:rsid w:val="00F70D35"/>
    <w:rsid w:val="00F72E49"/>
    <w:rsid w:val="00F75D05"/>
    <w:rsid w:val="00F77DD2"/>
    <w:rsid w:val="00F77F8C"/>
    <w:rsid w:val="00F82D40"/>
    <w:rsid w:val="00F82EBF"/>
    <w:rsid w:val="00F85D90"/>
    <w:rsid w:val="00F916E4"/>
    <w:rsid w:val="00F931E0"/>
    <w:rsid w:val="00FA11F3"/>
    <w:rsid w:val="00FA283F"/>
    <w:rsid w:val="00FA6D8B"/>
    <w:rsid w:val="00FA6F08"/>
    <w:rsid w:val="00FB24DD"/>
    <w:rsid w:val="00FB42E9"/>
    <w:rsid w:val="00FB462D"/>
    <w:rsid w:val="00FB4775"/>
    <w:rsid w:val="00FB4FF4"/>
    <w:rsid w:val="00FB5D1A"/>
    <w:rsid w:val="00FB62C7"/>
    <w:rsid w:val="00FB6522"/>
    <w:rsid w:val="00FB6BC4"/>
    <w:rsid w:val="00FB6DC2"/>
    <w:rsid w:val="00FB7153"/>
    <w:rsid w:val="00FB7577"/>
    <w:rsid w:val="00FC245F"/>
    <w:rsid w:val="00FC3DF5"/>
    <w:rsid w:val="00FC728E"/>
    <w:rsid w:val="00FD0BA5"/>
    <w:rsid w:val="00FD21CC"/>
    <w:rsid w:val="00FD331E"/>
    <w:rsid w:val="00FD3B54"/>
    <w:rsid w:val="00FD75DE"/>
    <w:rsid w:val="00FD763F"/>
    <w:rsid w:val="00FE4430"/>
    <w:rsid w:val="00FE453C"/>
    <w:rsid w:val="00FE6303"/>
    <w:rsid w:val="00FE673F"/>
    <w:rsid w:val="00FE6DFE"/>
    <w:rsid w:val="00FF22D6"/>
    <w:rsid w:val="00FF481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qFormat/>
    <w:rsid w:val="00DD1E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CPR Heading 3,SLE Heading 3,SLE - Heading 3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ind w:left="360" w:firstLine="709"/>
      <w:jc w:val="both"/>
      <w:outlineLvl w:val="2"/>
    </w:pPr>
    <w:rPr>
      <w:rFonts w:ascii="Arial" w:eastAsia="Arial Unicode MS" w:hAnsi="Arial" w:cs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  <w:i/>
      <w:iCs/>
    </w:rPr>
  </w:style>
  <w:style w:type="paragraph" w:styleId="8">
    <w:name w:val="heading 8"/>
    <w:basedOn w:val="a"/>
    <w:next w:val="a"/>
    <w:qFormat/>
    <w:rsid w:val="000C209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num" w:pos="0"/>
        <w:tab w:val="left" w:pos="142"/>
      </w:tabs>
      <w:overflowPunct w:val="0"/>
      <w:autoSpaceDE w:val="0"/>
      <w:autoSpaceDN w:val="0"/>
      <w:adjustRightInd w:val="0"/>
      <w:ind w:right="-99"/>
      <w:jc w:val="both"/>
    </w:pPr>
    <w:rPr>
      <w:bCs/>
      <w:szCs w:val="20"/>
    </w:rPr>
  </w:style>
  <w:style w:type="paragraph" w:customStyle="1" w:styleId="21">
    <w:name w:val="Основной текст 21"/>
    <w:basedOn w:val="a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paragraph" w:styleId="22">
    <w:name w:val="Body Text 2"/>
    <w:basedOn w:val="a"/>
    <w:pPr>
      <w:jc w:val="both"/>
    </w:pPr>
  </w:style>
  <w:style w:type="paragraph" w:styleId="a6">
    <w:name w:val="List"/>
    <w:basedOn w:val="a"/>
    <w:pPr>
      <w:ind w:left="283" w:hanging="283"/>
      <w:jc w:val="both"/>
    </w:pPr>
  </w:style>
  <w:style w:type="paragraph" w:styleId="a7">
    <w:name w:val="footnote text"/>
    <w:basedOn w:val="a"/>
    <w:semiHidden/>
    <w:pPr>
      <w:jc w:val="both"/>
    </w:pPr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customStyle="1" w:styleId="a9">
    <w:name w:val="Обычный сжат межстрочн"/>
    <w:basedOn w:val="a"/>
    <w:pPr>
      <w:autoSpaceDE w:val="0"/>
      <w:autoSpaceDN w:val="0"/>
      <w:spacing w:line="224" w:lineRule="atLeast"/>
      <w:ind w:firstLine="284"/>
      <w:jc w:val="both"/>
    </w:pPr>
    <w:rPr>
      <w:sz w:val="20"/>
      <w:szCs w:val="20"/>
    </w:rPr>
  </w:style>
  <w:style w:type="character" w:styleId="aa">
    <w:name w:val="page number"/>
    <w:basedOn w:val="a0"/>
  </w:style>
  <w:style w:type="paragraph" w:customStyle="1" w:styleId="31">
    <w:name w:val="Основной текст 31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b">
    <w:name w:val="Body Text Indent"/>
    <w:basedOn w:val="a"/>
    <w:pPr>
      <w:overflowPunct w:val="0"/>
      <w:autoSpaceDE w:val="0"/>
      <w:autoSpaceDN w:val="0"/>
      <w:adjustRightInd w:val="0"/>
      <w:ind w:firstLine="240"/>
    </w:pPr>
  </w:style>
  <w:style w:type="paragraph" w:customStyle="1" w:styleId="12">
    <w:name w:val="Обычный 12 пт"/>
    <w:basedOn w:val="a"/>
    <w:pPr>
      <w:widowControl w:val="0"/>
      <w:overflowPunct w:val="0"/>
      <w:autoSpaceDE w:val="0"/>
      <w:autoSpaceDN w:val="0"/>
      <w:adjustRightInd w:val="0"/>
      <w:spacing w:line="242" w:lineRule="auto"/>
      <w:ind w:firstLine="284"/>
      <w:jc w:val="both"/>
    </w:pPr>
    <w:rPr>
      <w:sz w:val="20"/>
      <w:szCs w:val="20"/>
    </w:rPr>
  </w:style>
  <w:style w:type="paragraph" w:styleId="ac">
    <w:name w:val="Normal (Web)"/>
    <w:basedOn w:val="a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qFormat/>
    <w:rPr>
      <w:b/>
      <w:bCs/>
    </w:rPr>
  </w:style>
  <w:style w:type="paragraph" w:customStyle="1" w:styleId="ConsPlusNormal">
    <w:name w:val="ConsPlusNormal"/>
    <w:rsid w:val="003B59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rsid w:val="005A4A9E"/>
    <w:pPr>
      <w:spacing w:after="120" w:line="480" w:lineRule="auto"/>
      <w:ind w:left="283"/>
    </w:pPr>
  </w:style>
  <w:style w:type="paragraph" w:styleId="30">
    <w:name w:val="Body Text Indent 3"/>
    <w:basedOn w:val="a"/>
    <w:rsid w:val="00011614"/>
    <w:pPr>
      <w:spacing w:after="120"/>
      <w:ind w:left="283"/>
    </w:pPr>
    <w:rPr>
      <w:sz w:val="16"/>
      <w:szCs w:val="16"/>
    </w:rPr>
  </w:style>
  <w:style w:type="paragraph" w:styleId="ae">
    <w:name w:val="Block Text"/>
    <w:basedOn w:val="a"/>
    <w:rsid w:val="00E46E89"/>
    <w:pPr>
      <w:ind w:left="284" w:right="510"/>
      <w:jc w:val="both"/>
    </w:pPr>
    <w:rPr>
      <w:rFonts w:ascii="Arial" w:hAnsi="Arial"/>
      <w:szCs w:val="20"/>
    </w:rPr>
  </w:style>
  <w:style w:type="paragraph" w:styleId="7">
    <w:name w:val="toc 7"/>
    <w:basedOn w:val="a"/>
    <w:next w:val="a"/>
    <w:semiHidden/>
    <w:rsid w:val="00E85BCF"/>
    <w:pPr>
      <w:ind w:left="1440"/>
    </w:pPr>
    <w:rPr>
      <w:sz w:val="18"/>
      <w:szCs w:val="20"/>
    </w:rPr>
  </w:style>
  <w:style w:type="paragraph" w:customStyle="1" w:styleId="af">
    <w:name w:val="ИР_марк_список"/>
    <w:basedOn w:val="af0"/>
    <w:rsid w:val="00E85BCF"/>
    <w:pPr>
      <w:spacing w:before="60" w:after="60"/>
    </w:pPr>
    <w:rPr>
      <w:noProof/>
      <w:szCs w:val="20"/>
    </w:rPr>
  </w:style>
  <w:style w:type="paragraph" w:styleId="af0">
    <w:name w:val="List Bullet"/>
    <w:basedOn w:val="a"/>
    <w:rsid w:val="00E85BCF"/>
    <w:pPr>
      <w:tabs>
        <w:tab w:val="num" w:pos="1080"/>
      </w:tabs>
      <w:ind w:left="1080" w:hanging="360"/>
    </w:pPr>
  </w:style>
  <w:style w:type="paragraph" w:customStyle="1" w:styleId="10">
    <w:name w:val="Обычный1"/>
    <w:rsid w:val="003F69FE"/>
    <w:pPr>
      <w:widowControl w:val="0"/>
      <w:spacing w:before="40" w:line="300" w:lineRule="auto"/>
      <w:ind w:firstLine="720"/>
    </w:pPr>
    <w:rPr>
      <w:snapToGrid w:val="0"/>
      <w:sz w:val="28"/>
    </w:rPr>
  </w:style>
  <w:style w:type="paragraph" w:styleId="24">
    <w:name w:val="List 2"/>
    <w:basedOn w:val="a"/>
    <w:rsid w:val="00693874"/>
    <w:pPr>
      <w:ind w:left="566" w:hanging="283"/>
    </w:pPr>
  </w:style>
  <w:style w:type="character" w:customStyle="1" w:styleId="a5">
    <w:name w:val="Верхний колонтитул Знак"/>
    <w:link w:val="a4"/>
    <w:uiPriority w:val="99"/>
    <w:rsid w:val="00EC4716"/>
    <w:rPr>
      <w:sz w:val="24"/>
      <w:lang w:val="ru-RU" w:eastAsia="ru-RU" w:bidi="ar-SA"/>
    </w:rPr>
  </w:style>
  <w:style w:type="paragraph" w:customStyle="1" w:styleId="af1">
    <w:name w:val="Без интервала Знак"/>
    <w:link w:val="af2"/>
    <w:uiPriority w:val="1"/>
    <w:qFormat/>
    <w:rsid w:val="00267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Char">
    <w:name w:val="Header Char"/>
    <w:locked/>
    <w:rsid w:val="00994AE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3">
    <w:name w:val="footer"/>
    <w:basedOn w:val="a"/>
    <w:rsid w:val="002D15AE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F4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rsid w:val="008651B5"/>
    <w:rPr>
      <w:color w:val="0000FF"/>
      <w:u w:val="single"/>
    </w:rPr>
  </w:style>
  <w:style w:type="paragraph" w:customStyle="1" w:styleId="af6">
    <w:name w:val="Знак Знак"/>
    <w:basedOn w:val="a"/>
    <w:rsid w:val="000C20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96DC8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596DC8"/>
    <w:rPr>
      <w:rFonts w:ascii="Tahoma" w:hAnsi="Tahoma" w:cs="Tahoma"/>
      <w:sz w:val="16"/>
      <w:szCs w:val="16"/>
    </w:rPr>
  </w:style>
  <w:style w:type="paragraph" w:styleId="af9">
    <w:name w:val="TOC Heading"/>
    <w:basedOn w:val="1"/>
    <w:next w:val="a"/>
    <w:uiPriority w:val="39"/>
    <w:qFormat/>
    <w:rsid w:val="00553FD2"/>
    <w:pPr>
      <w:keepLines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07A7C"/>
    <w:pPr>
      <w:tabs>
        <w:tab w:val="right" w:leader="dot" w:pos="9628"/>
      </w:tabs>
    </w:pPr>
    <w:rPr>
      <w:b/>
      <w:i/>
      <w:noProof/>
    </w:rPr>
  </w:style>
  <w:style w:type="paragraph" w:styleId="25">
    <w:name w:val="toc 2"/>
    <w:basedOn w:val="a"/>
    <w:next w:val="a"/>
    <w:autoRedefine/>
    <w:uiPriority w:val="39"/>
    <w:unhideWhenUsed/>
    <w:rsid w:val="00907A7C"/>
    <w:pPr>
      <w:tabs>
        <w:tab w:val="right" w:leader="dot" w:pos="9628"/>
      </w:tabs>
      <w:ind w:left="240"/>
    </w:pPr>
    <w:rPr>
      <w:i/>
      <w:noProof/>
      <w:spacing w:val="-1"/>
    </w:rPr>
  </w:style>
  <w:style w:type="character" w:customStyle="1" w:styleId="20">
    <w:name w:val="Заголовок 2 Знак"/>
    <w:link w:val="2"/>
    <w:uiPriority w:val="9"/>
    <w:semiHidden/>
    <w:rsid w:val="00DD1E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974E38"/>
    <w:pPr>
      <w:ind w:left="480"/>
    </w:pPr>
  </w:style>
  <w:style w:type="character" w:customStyle="1" w:styleId="af2">
    <w:name w:val="Без интервала Знак Знак"/>
    <w:link w:val="af1"/>
    <w:uiPriority w:val="1"/>
    <w:rsid w:val="00701AF9"/>
    <w:rPr>
      <w:rFonts w:ascii="Arial" w:hAnsi="Arial" w:cs="Arial"/>
      <w:lang w:val="ru-RU" w:eastAsia="ru-RU" w:bidi="ar-SA"/>
    </w:rPr>
  </w:style>
  <w:style w:type="paragraph" w:styleId="afa">
    <w:name w:val="List Paragraph"/>
    <w:basedOn w:val="a"/>
    <w:uiPriority w:val="34"/>
    <w:qFormat/>
    <w:rsid w:val="00AD723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b">
    <w:name w:val="annotation reference"/>
    <w:uiPriority w:val="99"/>
    <w:semiHidden/>
    <w:unhideWhenUsed/>
    <w:rsid w:val="006F5474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F547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6F5474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F5474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6F5474"/>
    <w:rPr>
      <w:b/>
      <w:bCs/>
    </w:rPr>
  </w:style>
  <w:style w:type="paragraph" w:styleId="aff0">
    <w:name w:val="endnote text"/>
    <w:basedOn w:val="a"/>
    <w:link w:val="aff1"/>
    <w:uiPriority w:val="99"/>
    <w:semiHidden/>
    <w:unhideWhenUsed/>
    <w:rsid w:val="00CA1E00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A1E00"/>
  </w:style>
  <w:style w:type="character" w:styleId="aff2">
    <w:name w:val="endnote reference"/>
    <w:uiPriority w:val="99"/>
    <w:semiHidden/>
    <w:unhideWhenUsed/>
    <w:rsid w:val="00CA1E00"/>
    <w:rPr>
      <w:vertAlign w:val="superscript"/>
    </w:rPr>
  </w:style>
  <w:style w:type="paragraph" w:styleId="aff3">
    <w:name w:val="Bibliography"/>
    <w:basedOn w:val="a"/>
    <w:next w:val="a"/>
    <w:uiPriority w:val="37"/>
    <w:unhideWhenUsed/>
    <w:rsid w:val="00D66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qFormat/>
    <w:rsid w:val="00DD1E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CPR Heading 3,SLE Heading 3,SLE - Heading 3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ind w:left="360" w:firstLine="709"/>
      <w:jc w:val="both"/>
      <w:outlineLvl w:val="2"/>
    </w:pPr>
    <w:rPr>
      <w:rFonts w:ascii="Arial" w:eastAsia="Arial Unicode MS" w:hAnsi="Arial" w:cs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  <w:i/>
      <w:iCs/>
    </w:rPr>
  </w:style>
  <w:style w:type="paragraph" w:styleId="8">
    <w:name w:val="heading 8"/>
    <w:basedOn w:val="a"/>
    <w:next w:val="a"/>
    <w:qFormat/>
    <w:rsid w:val="000C209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num" w:pos="0"/>
        <w:tab w:val="left" w:pos="142"/>
      </w:tabs>
      <w:overflowPunct w:val="0"/>
      <w:autoSpaceDE w:val="0"/>
      <w:autoSpaceDN w:val="0"/>
      <w:adjustRightInd w:val="0"/>
      <w:ind w:right="-99"/>
      <w:jc w:val="both"/>
    </w:pPr>
    <w:rPr>
      <w:bCs/>
      <w:szCs w:val="20"/>
    </w:rPr>
  </w:style>
  <w:style w:type="paragraph" w:customStyle="1" w:styleId="21">
    <w:name w:val="Основной текст 21"/>
    <w:basedOn w:val="a"/>
    <w:pPr>
      <w:widowControl w:val="0"/>
      <w:overflowPunct w:val="0"/>
      <w:autoSpaceDE w:val="0"/>
      <w:autoSpaceDN w:val="0"/>
      <w:adjustRightInd w:val="0"/>
    </w:pPr>
    <w:rPr>
      <w:b/>
      <w:szCs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paragraph" w:styleId="22">
    <w:name w:val="Body Text 2"/>
    <w:basedOn w:val="a"/>
    <w:pPr>
      <w:jc w:val="both"/>
    </w:pPr>
  </w:style>
  <w:style w:type="paragraph" w:styleId="a6">
    <w:name w:val="List"/>
    <w:basedOn w:val="a"/>
    <w:pPr>
      <w:ind w:left="283" w:hanging="283"/>
      <w:jc w:val="both"/>
    </w:pPr>
  </w:style>
  <w:style w:type="paragraph" w:styleId="a7">
    <w:name w:val="footnote text"/>
    <w:basedOn w:val="a"/>
    <w:semiHidden/>
    <w:pPr>
      <w:jc w:val="both"/>
    </w:pPr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customStyle="1" w:styleId="a9">
    <w:name w:val="Обычный сжат межстрочн"/>
    <w:basedOn w:val="a"/>
    <w:pPr>
      <w:autoSpaceDE w:val="0"/>
      <w:autoSpaceDN w:val="0"/>
      <w:spacing w:line="224" w:lineRule="atLeast"/>
      <w:ind w:firstLine="284"/>
      <w:jc w:val="both"/>
    </w:pPr>
    <w:rPr>
      <w:sz w:val="20"/>
      <w:szCs w:val="20"/>
    </w:rPr>
  </w:style>
  <w:style w:type="character" w:styleId="aa">
    <w:name w:val="page number"/>
    <w:basedOn w:val="a0"/>
  </w:style>
  <w:style w:type="paragraph" w:customStyle="1" w:styleId="31">
    <w:name w:val="Основной текст 31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b">
    <w:name w:val="Body Text Indent"/>
    <w:basedOn w:val="a"/>
    <w:pPr>
      <w:overflowPunct w:val="0"/>
      <w:autoSpaceDE w:val="0"/>
      <w:autoSpaceDN w:val="0"/>
      <w:adjustRightInd w:val="0"/>
      <w:ind w:firstLine="240"/>
    </w:pPr>
  </w:style>
  <w:style w:type="paragraph" w:customStyle="1" w:styleId="12">
    <w:name w:val="Обычный 12 пт"/>
    <w:basedOn w:val="a"/>
    <w:pPr>
      <w:widowControl w:val="0"/>
      <w:overflowPunct w:val="0"/>
      <w:autoSpaceDE w:val="0"/>
      <w:autoSpaceDN w:val="0"/>
      <w:adjustRightInd w:val="0"/>
      <w:spacing w:line="242" w:lineRule="auto"/>
      <w:ind w:firstLine="284"/>
      <w:jc w:val="both"/>
    </w:pPr>
    <w:rPr>
      <w:sz w:val="20"/>
      <w:szCs w:val="20"/>
    </w:rPr>
  </w:style>
  <w:style w:type="paragraph" w:styleId="ac">
    <w:name w:val="Normal (Web)"/>
    <w:basedOn w:val="a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qFormat/>
    <w:rPr>
      <w:b/>
      <w:bCs/>
    </w:rPr>
  </w:style>
  <w:style w:type="paragraph" w:customStyle="1" w:styleId="ConsPlusNormal">
    <w:name w:val="ConsPlusNormal"/>
    <w:rsid w:val="003B59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rsid w:val="005A4A9E"/>
    <w:pPr>
      <w:spacing w:after="120" w:line="480" w:lineRule="auto"/>
      <w:ind w:left="283"/>
    </w:pPr>
  </w:style>
  <w:style w:type="paragraph" w:styleId="30">
    <w:name w:val="Body Text Indent 3"/>
    <w:basedOn w:val="a"/>
    <w:rsid w:val="00011614"/>
    <w:pPr>
      <w:spacing w:after="120"/>
      <w:ind w:left="283"/>
    </w:pPr>
    <w:rPr>
      <w:sz w:val="16"/>
      <w:szCs w:val="16"/>
    </w:rPr>
  </w:style>
  <w:style w:type="paragraph" w:styleId="ae">
    <w:name w:val="Block Text"/>
    <w:basedOn w:val="a"/>
    <w:rsid w:val="00E46E89"/>
    <w:pPr>
      <w:ind w:left="284" w:right="510"/>
      <w:jc w:val="both"/>
    </w:pPr>
    <w:rPr>
      <w:rFonts w:ascii="Arial" w:hAnsi="Arial"/>
      <w:szCs w:val="20"/>
    </w:rPr>
  </w:style>
  <w:style w:type="paragraph" w:styleId="7">
    <w:name w:val="toc 7"/>
    <w:basedOn w:val="a"/>
    <w:next w:val="a"/>
    <w:semiHidden/>
    <w:rsid w:val="00E85BCF"/>
    <w:pPr>
      <w:ind w:left="1440"/>
    </w:pPr>
    <w:rPr>
      <w:sz w:val="18"/>
      <w:szCs w:val="20"/>
    </w:rPr>
  </w:style>
  <w:style w:type="paragraph" w:customStyle="1" w:styleId="af">
    <w:name w:val="ИР_марк_список"/>
    <w:basedOn w:val="af0"/>
    <w:rsid w:val="00E85BCF"/>
    <w:pPr>
      <w:spacing w:before="60" w:after="60"/>
    </w:pPr>
    <w:rPr>
      <w:noProof/>
      <w:szCs w:val="20"/>
    </w:rPr>
  </w:style>
  <w:style w:type="paragraph" w:styleId="af0">
    <w:name w:val="List Bullet"/>
    <w:basedOn w:val="a"/>
    <w:rsid w:val="00E85BCF"/>
    <w:pPr>
      <w:tabs>
        <w:tab w:val="num" w:pos="1080"/>
      </w:tabs>
      <w:ind w:left="1080" w:hanging="360"/>
    </w:pPr>
  </w:style>
  <w:style w:type="paragraph" w:customStyle="1" w:styleId="10">
    <w:name w:val="Обычный1"/>
    <w:rsid w:val="003F69FE"/>
    <w:pPr>
      <w:widowControl w:val="0"/>
      <w:spacing w:before="40" w:line="300" w:lineRule="auto"/>
      <w:ind w:firstLine="720"/>
    </w:pPr>
    <w:rPr>
      <w:snapToGrid w:val="0"/>
      <w:sz w:val="28"/>
    </w:rPr>
  </w:style>
  <w:style w:type="paragraph" w:styleId="24">
    <w:name w:val="List 2"/>
    <w:basedOn w:val="a"/>
    <w:rsid w:val="00693874"/>
    <w:pPr>
      <w:ind w:left="566" w:hanging="283"/>
    </w:pPr>
  </w:style>
  <w:style w:type="character" w:customStyle="1" w:styleId="a5">
    <w:name w:val="Верхний колонтитул Знак"/>
    <w:link w:val="a4"/>
    <w:uiPriority w:val="99"/>
    <w:rsid w:val="00EC4716"/>
    <w:rPr>
      <w:sz w:val="24"/>
      <w:lang w:val="ru-RU" w:eastAsia="ru-RU" w:bidi="ar-SA"/>
    </w:rPr>
  </w:style>
  <w:style w:type="paragraph" w:customStyle="1" w:styleId="af1">
    <w:name w:val="Без интервала Знак"/>
    <w:link w:val="af2"/>
    <w:uiPriority w:val="1"/>
    <w:qFormat/>
    <w:rsid w:val="00267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Char">
    <w:name w:val="Header Char"/>
    <w:locked/>
    <w:rsid w:val="00994AE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3">
    <w:name w:val="footer"/>
    <w:basedOn w:val="a"/>
    <w:rsid w:val="002D15AE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F4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rsid w:val="008651B5"/>
    <w:rPr>
      <w:color w:val="0000FF"/>
      <w:u w:val="single"/>
    </w:rPr>
  </w:style>
  <w:style w:type="paragraph" w:customStyle="1" w:styleId="af6">
    <w:name w:val="Знак Знак"/>
    <w:basedOn w:val="a"/>
    <w:rsid w:val="000C20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596DC8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596DC8"/>
    <w:rPr>
      <w:rFonts w:ascii="Tahoma" w:hAnsi="Tahoma" w:cs="Tahoma"/>
      <w:sz w:val="16"/>
      <w:szCs w:val="16"/>
    </w:rPr>
  </w:style>
  <w:style w:type="paragraph" w:styleId="af9">
    <w:name w:val="TOC Heading"/>
    <w:basedOn w:val="1"/>
    <w:next w:val="a"/>
    <w:uiPriority w:val="39"/>
    <w:qFormat/>
    <w:rsid w:val="00553FD2"/>
    <w:pPr>
      <w:keepLines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07A7C"/>
    <w:pPr>
      <w:tabs>
        <w:tab w:val="right" w:leader="dot" w:pos="9628"/>
      </w:tabs>
    </w:pPr>
    <w:rPr>
      <w:b/>
      <w:i/>
      <w:noProof/>
    </w:rPr>
  </w:style>
  <w:style w:type="paragraph" w:styleId="25">
    <w:name w:val="toc 2"/>
    <w:basedOn w:val="a"/>
    <w:next w:val="a"/>
    <w:autoRedefine/>
    <w:uiPriority w:val="39"/>
    <w:unhideWhenUsed/>
    <w:rsid w:val="00907A7C"/>
    <w:pPr>
      <w:tabs>
        <w:tab w:val="right" w:leader="dot" w:pos="9628"/>
      </w:tabs>
      <w:ind w:left="240"/>
    </w:pPr>
    <w:rPr>
      <w:i/>
      <w:noProof/>
      <w:spacing w:val="-1"/>
    </w:rPr>
  </w:style>
  <w:style w:type="character" w:customStyle="1" w:styleId="20">
    <w:name w:val="Заголовок 2 Знак"/>
    <w:link w:val="2"/>
    <w:uiPriority w:val="9"/>
    <w:semiHidden/>
    <w:rsid w:val="00DD1E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974E38"/>
    <w:pPr>
      <w:ind w:left="480"/>
    </w:pPr>
  </w:style>
  <w:style w:type="character" w:customStyle="1" w:styleId="af2">
    <w:name w:val="Без интервала Знак Знак"/>
    <w:link w:val="af1"/>
    <w:uiPriority w:val="1"/>
    <w:rsid w:val="00701AF9"/>
    <w:rPr>
      <w:rFonts w:ascii="Arial" w:hAnsi="Arial" w:cs="Arial"/>
      <w:lang w:val="ru-RU" w:eastAsia="ru-RU" w:bidi="ar-SA"/>
    </w:rPr>
  </w:style>
  <w:style w:type="paragraph" w:styleId="afa">
    <w:name w:val="List Paragraph"/>
    <w:basedOn w:val="a"/>
    <w:uiPriority w:val="34"/>
    <w:qFormat/>
    <w:rsid w:val="00AD723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b">
    <w:name w:val="annotation reference"/>
    <w:uiPriority w:val="99"/>
    <w:semiHidden/>
    <w:unhideWhenUsed/>
    <w:rsid w:val="006F5474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F547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6F5474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F5474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6F5474"/>
    <w:rPr>
      <w:b/>
      <w:bCs/>
    </w:rPr>
  </w:style>
  <w:style w:type="paragraph" w:styleId="aff0">
    <w:name w:val="endnote text"/>
    <w:basedOn w:val="a"/>
    <w:link w:val="aff1"/>
    <w:uiPriority w:val="99"/>
    <w:semiHidden/>
    <w:unhideWhenUsed/>
    <w:rsid w:val="00CA1E00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A1E00"/>
  </w:style>
  <w:style w:type="character" w:styleId="aff2">
    <w:name w:val="endnote reference"/>
    <w:uiPriority w:val="99"/>
    <w:semiHidden/>
    <w:unhideWhenUsed/>
    <w:rsid w:val="00CA1E00"/>
    <w:rPr>
      <w:vertAlign w:val="superscript"/>
    </w:rPr>
  </w:style>
  <w:style w:type="paragraph" w:styleId="aff3">
    <w:name w:val="Bibliography"/>
    <w:basedOn w:val="a"/>
    <w:next w:val="a"/>
    <w:uiPriority w:val="37"/>
    <w:unhideWhenUsed/>
    <w:rsid w:val="00D6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262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55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86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0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93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95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4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3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6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4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82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03436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37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2273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627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118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020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2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13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63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9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71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7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71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65245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594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park@vologd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-&#1087;&#1082;\&#1086;&#1073;&#1097;&#1072;&#1103;_1\&#1055;&#1086;&#1078;&#1072;&#1088;&#1086;&#1086;&#1087;&#1072;&#1089;&#1085;&#1099;&#1081;%20&#1089;&#1077;&#1079;&#1086;&#1085;\&#1082;&#1083;&#1072;&#1089;&#1089;&#1099;%20&#1086;&#1087;&#1072;&#1089;&#1085;&#1086;&#1089;&#109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 i="0" cap="all" baseline="0">
                <a:effectLst/>
              </a:rPr>
              <a:t>характеристика пожароопасного сезона </a:t>
            </a:r>
            <a:r>
              <a:rPr lang="ru-RU" sz="1100" b="1" i="0" baseline="0">
                <a:effectLst/>
              </a:rPr>
              <a:t>2018 </a:t>
            </a:r>
            <a:endParaRPr lang="ru-RU" sz="1100">
              <a:effectLst/>
            </a:endParaRPr>
          </a:p>
          <a:p>
            <a:pPr>
              <a:defRPr/>
            </a:pPr>
            <a:r>
              <a:rPr lang="ru-RU" sz="1100" b="1" i="0" baseline="0">
                <a:effectLst/>
              </a:rPr>
              <a:t>(апрель-сентябрь)  по классам пожарной опасности по условиям погоды </a:t>
            </a:r>
            <a:endParaRPr lang="ru-RU" sz="1100">
              <a:effectLst/>
            </a:endParaRPr>
          </a:p>
        </c:rich>
      </c:tx>
      <c:layout>
        <c:manualLayout>
          <c:xMode val="edge"/>
          <c:yMode val="edge"/>
          <c:x val="0.11408333333333333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Лист1!$A$67</c:f>
              <c:strCache>
                <c:ptCount val="1"/>
                <c:pt idx="0">
                  <c:v>кол-во дн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rgbClr val="C00000"/>
              </a:solidFill>
            </c:spPr>
          </c:dPt>
          <c:val>
            <c:numRef>
              <c:f>Лист1!$B$67:$F$67</c:f>
              <c:numCache>
                <c:formatCode>General</c:formatCode>
                <c:ptCount val="5"/>
                <c:pt idx="0">
                  <c:v>49</c:v>
                </c:pt>
                <c:pt idx="1">
                  <c:v>48</c:v>
                </c:pt>
                <c:pt idx="2">
                  <c:v>44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Маш08</b:Tag>
    <b:SourceType>Book</b:SourceType>
    <b:Guid>{BBE3E48E-4A65-422C-9332-89A0087A96FB}</b:Guid>
    <b:Author>
      <b:Author>
        <b:NameList>
          <b:Person>
            <b:Last>Машкин</b:Last>
            <b:First>В.И.</b:First>
          </b:Person>
        </b:NameList>
      </b:Author>
    </b:Author>
    <b:Title>Нормирование использования ресурсов охотничьих животных: учебник / Киров, 2008.- 175.</b:Title>
    <b:Year>2008</b:Year>
    <b:RefOrder>19</b:RefOrder>
  </b:Source>
  <b:Source>
    <b:Tag>Мин10</b:Tag>
    <b:SourceType>Misc</b:SourceType>
    <b:Guid>{DB157E91-C793-4211-808E-461B97D59BB7}</b:Guid>
    <b:Title>Приказ Минприроды России от 30 апреля 2010 г. № 138 «Об утверждении нормативов допустимого изъятия охотничьих ресурсов и нормативов численности охотничьих ресурсов в охотничьих угодьях» (с изменениями и дополнениями)</b:Title>
    <b:Year>2010</b:Year>
    <b:City>Москва</b:City>
    <b:Author>
      <b:Author>
        <b:NameList>
          <b:Person>
            <b:Last>Минприроды</b:Last>
            <b:First>России</b:First>
          </b:Person>
        </b:NameList>
      </b:Author>
    </b:Author>
    <b:RefOrder>20</b:RefOrder>
  </b:Source>
  <b:Source>
    <b:Tag>Орл93</b:Tag>
    <b:SourceType>Book</b:SourceType>
    <b:Guid>{F71FC57E-B506-4132-A488-073D691D2ACD}</b:Guid>
    <b:Author>
      <b:Author>
        <b:NameList>
          <b:Person>
            <b:Last>Орлова Н.И.</b:Last>
          </b:Person>
        </b:NameList>
      </b:Author>
    </b:Author>
    <b:Title>Конспект флоры Вологодской области. Высшие растения.</b:Title>
    <b:Year>1993</b:Year>
    <b:City>Санкт-Петербург</b:City>
    <b:Publisher>"Альна-фонд"</b:Publisher>
    <b:RefOrder>21</b:RefOrder>
  </b:Source>
  <b:Source>
    <b:Tag>Паж</b:Tag>
    <b:SourceType>Misc</b:SourceType>
    <b:Guid>{23E2859B-82F7-454F-9250-CBDE6C3686AA}</b:Guid>
    <b:Title>Бурый медведь. - М: Агропромиздат, 1990. - 214 с.</b:Title>
    <b:Author>
      <b:Author>
        <b:NameList>
          <b:Person>
            <b:Last>Пажетнов</b:Last>
            <b:First>В.С.</b:First>
          </b:Person>
        </b:NameList>
      </b:Author>
    </b:Author>
    <b:Year>1990</b:Year>
    <b:RefOrder>16</b:RefOrder>
  </b:Source>
  <b:Source>
    <b:Tag>под04</b:Tag>
    <b:SourceType>Book</b:SourceType>
    <b:Guid>{6EA2FCF5-7CDD-43A2-A586-D6123F731279}</b:Guid>
    <b:Author>
      <b:Author>
        <b:Corporate>Красная книга Вологодской области. Т 2. Растения и грибы. Под редакцией Конечной Г.Ю., Сусловой Т.А.</b:Corporate>
      </b:Author>
    </b:Author>
    <b:Title>Красная книга вологодской области. Том 2. растения и грибы.</b:Title>
    <b:Year>2004</b:Year>
    <b:City>Вологда</b:City>
    <b:Publisher>"Русь"</b:Publisher>
    <b:RefOrder>22</b:RefOrder>
  </b:Source>
  <b:Source>
    <b:Tag>Рыс03</b:Tag>
    <b:SourceType>Book</b:SourceType>
    <b:Guid>{BCAA44B6-9501-4C57-A170-3267494236B5}</b:Guid>
    <b:Title>Мониторинг рекреационных лесов</b:Title>
    <b:Year>2003</b:Year>
    <b:City>Москва</b:City>
    <b:Author>
      <b:Author>
        <b:Corporate>Рысин Л.П., Савельева Л.И., Полякова Г.А., Рысин С.Л., Беднова О.В., Маслов А.А.</b:Corporate>
      </b:Author>
    </b:Author>
    <b:Publisher>ОНТИ ПНЦ РАН</b:Publisher>
    <b:RefOrder>23</b:RefOrder>
  </b:Source>
  <b:Source>
    <b:Tag>Дан14</b:Tag>
    <b:SourceType>Misc</b:SourceType>
    <b:Guid>{01720E29-32AC-437B-8357-D65A39E123FA}</b:Guid>
    <b:Author>
      <b:Author>
        <b:NameList>
          <b:Person>
            <b:Last>Данилов</b:Last>
            <b:First>П.</b:First>
            <b:Middle>И.</b:Middle>
          </b:Person>
        </b:NameList>
      </b:Author>
    </b:Author>
    <b:Title>, Тирронен К. Ф., Белкин В. В., Панченко Д. В., Федоров Ф. В. Бурый медведь и оценка его численности в Европейской тайге / - П: ПетроПресс, 2014. - 59 с.</b:Title>
    <b:Year>2014</b:Year>
    <b:City>Петрозаводск</b:City>
    <b:Publisher>ПетроПресс</b:Publisher>
    <b:RefOrder>24</b:RefOrder>
  </b:Source>
  <b:Source>
    <b:Tag>52Ф95</b:Tag>
    <b:SourceType>Misc</b:SourceType>
    <b:Guid>{8912EA1F-8A70-485E-B534-1205F33FA992}</b:Guid>
    <b:Title>Федеральный закон</b:Title>
    <b:Year>1995</b:Year>
    <b:Month>04</b:Month>
    <b:Day>24</b:Day>
    <b:Author>
      <b:Author>
        <b:NameList>
          <b:Person>
            <b:Last>РФ</b:Last>
          </b:Person>
        </b:NameList>
      </b:Author>
    </b:Author>
    <b:PublicationTitle>№ 52-ФЗ"О животном мире"</b:PublicationTitle>
    <b:City>Москва</b:City>
    <b:RefOrder>1</b:RefOrder>
  </b:Source>
  <b:Source>
    <b:Tag>7ФЗ02</b:Tag>
    <b:SourceType>Misc</b:SourceType>
    <b:Guid>{54C82B3E-DC07-4266-AE67-1F5EBB6A2B2F}</b:Guid>
    <b:Title>Федеральный закон</b:Title>
    <b:Year>2002</b:Year>
    <b:Month>01</b:Month>
    <b:Day>10</b:Day>
    <b:Author>
      <b:Author>
        <b:NameList>
          <b:Person>
            <b:Last>РФ</b:Last>
          </b:Person>
        </b:NameList>
      </b:Author>
    </b:Author>
    <b:PublicationTitle>№ 7-ФЗ "Об охране окружающей среды"</b:PublicationTitle>
    <b:City>Москва</b:City>
    <b:RefOrder>3</b:RefOrder>
  </b:Source>
  <b:Source>
    <b:Tag>При00</b:Tag>
    <b:SourceType>Misc</b:SourceType>
    <b:Guid>{BA3E31B5-30CF-4ABD-ABD5-DFE5CC53AD26}</b:Guid>
    <b:Title>Приказ ГК РФ по охране окружающей среды № 372</b:Title>
    <b:PublicationTitle>"Об утверждении Положения об оценке воздействия намечаемой хозяйственной и иной деятельности на окружающую среду в Российской Федерации</b:PublicationTitle>
    <b:Year>2000</b:Year>
    <b:Month>05</b:Month>
    <b:Day>16</b:Day>
    <b:Author>
      <b:Author>
        <b:NameList>
          <b:Person>
            <b:Last>РФ</b:Last>
            <b:First>ГК</b:First>
          </b:Person>
        </b:NameList>
      </b:Author>
    </b:Author>
    <b:City>Москва</b:City>
    <b:RefOrder>4</b:RefOrder>
  </b:Source>
  <b:Source>
    <b:Tag>Мин12</b:Tag>
    <b:SourceType>Misc</b:SourceType>
    <b:Guid>{DCA807FB-2F1D-4AD4-80D1-11BDC7D0C932}</b:Guid>
    <b:Author>
      <b:Author>
        <b:NameList>
          <b:Person>
            <b:Last>Минприроды</b:Last>
            <b:First>России</b:First>
          </b:Person>
        </b:NameList>
      </b:Author>
    </b:Author>
    <b:Title>Приказ № 345</b:Title>
    <b:PublicationTitle>Положение о национальном парке "Русский Север"</b:PublicationTitle>
    <b:Year>2012</b:Year>
    <b:Month>10.</b:Month>
    <b:Day>25.</b:Day>
    <b:RefOrder>5</b:RefOrder>
  </b:Source>
  <b:Source>
    <b:Tag>Сев03</b:Tag>
    <b:SourceType>Misc</b:SourceType>
    <b:Guid>{BF71C368-4C6E-4F5B-A8A4-68AFD5E4B649}</b:Guid>
    <b:Author>
      <b:Author>
        <b:NameList>
          <b:Person>
            <b:Last>Северное</b:Last>
            <b:First>государственное</b:First>
            <b:Middle>лесоустроительное предприятие</b:Middle>
          </b:Person>
        </b:NameList>
      </b:Author>
    </b:Author>
    <b:Title>Проект организации и ведения лесного хозяйства федерального государственного учреждения "Национальный парк "Русский Север" Минприроды России</b:Title>
    <b:PublicationTitle>Пояснительная записка</b:PublicationTitle>
    <b:Year>2003</b:Year>
    <b:City>Вологда</b:City>
    <b:RefOrder>6</b:RefOrder>
  </b:Source>
  <b:Source>
    <b:Tag>Обо08</b:Tag>
    <b:SourceType>Misc</b:SourceType>
    <b:Guid>{8AC73D60-DD3D-4CEE-9AE0-4D9EBE31E158}</b:Guid>
    <b:Author>
      <b:Author>
        <b:NameList>
          <b:Person>
            <b:Last>ООО "Базис"</b:Last>
            <b:First>Обособленное</b:First>
            <b:Middle>подразделение Территориального отдела Управления Роснедвижимости по Вологодской области по Кирилловскому району</b:Middle>
          </b:Person>
        </b:NameList>
      </b:Author>
    </b:Author>
    <b:Title>Проект территориального землеустройства</b:Title>
    <b:PublicationTitle>по установлению местоположения границ змельных участков ФГУ "Национальный парк "Русский Север"</b:PublicationTitle>
    <b:Year>2008</b:Year>
    <b:City>Кириллов</b:City>
    <b:RefOrder>7</b:RefOrder>
  </b:Source>
  <b:Source>
    <b:Tag>Отв10</b:Tag>
    <b:SourceType>Misc</b:SourceType>
    <b:Guid>{D28D8F81-DF25-4185-A241-988D9D289FFB}</b:Guid>
    <b:Author>
      <b:Author>
        <b:Corporate>Отв. ред. Болотова Н.Л., Ивантер Э.В., Кривохатский В.А.</b:Corporate>
      </b:Author>
    </b:Author>
    <b:Title>Красная книга Вологодской области</b:Title>
    <b:Year>2010</b:Year>
    <b:City>Вологда</b:City>
    <b:Volume>3</b:Volume>
    <b:Pages>216</b:Pages>
    <b:RefOrder>8</b:RefOrder>
  </b:Source>
  <b:Source>
    <b:Tag>РФ95</b:Tag>
    <b:SourceType>Misc</b:SourceType>
    <b:Guid>{845DBBA2-5772-40BE-B06D-F00D8607CCA8}</b:Guid>
    <b:Author>
      <b:Author>
        <b:NameList>
          <b:Person>
            <b:Last>РФ</b:Last>
          </b:Person>
        </b:NameList>
      </b:Author>
    </b:Author>
    <b:Title>Федеральный закон № ФЗ-33 от "Об особо охраняемых природных территориях"</b:Title>
    <b:Year>1995</b:Year>
    <b:Month>03.</b:Month>
    <b:Day>14.</b:Day>
    <b:RefOrder>9</b:RefOrder>
  </b:Source>
  <b:Source>
    <b:Tag>Бар01</b:Tag>
    <b:SourceType>Report</b:SourceType>
    <b:Guid>{2E99DC3B-AC10-4B8E-A9E2-4676F34613B8}</b:Guid>
    <b:Title>План управления (менеджмент план) на 2001-2005 годы</b:Title>
    <b:Year>2001</b:Year>
    <b:City>Вологда, Кирилов</b:City>
    <b:Author>
      <b:Author>
        <b:NameList>
          <b:Person>
            <b:Last>План управления</b:Last>
            <b:First>Баракина</b:First>
            <b:Middle>А.Н. и др.</b:Middle>
          </b:Person>
        </b:NameList>
      </b:Author>
    </b:Author>
    <b:RefOrder>10</b:RefOrder>
  </b:Source>
  <b:Source>
    <b:Tag>ТАС04</b:Tag>
    <b:SourceType>Misc</b:SourceType>
    <b:Guid>{6CD65E81-784D-4AB2-B9D2-F8C31F44397C}</b:Guid>
    <b:Author>
      <b:Author>
        <b:NameList>
          <b:Person>
            <b:Last>Т.А. Суслова</b:Last>
            <b:First>Н.К.</b:First>
            <b:Middle>Шведчикова, М.Г. Вахрамеева, А.В. Паланов, А.Н. Левашов при участии Н.А. Березиной, Н.Б. Афанасьевой</b:Middle>
          </b:Person>
        </b:NameList>
      </b:Author>
    </b:Author>
    <b:Title>Сосудисые растения национального парка "Русский Север"</b:Title>
    <b:PublicationTitle>(аннотированный список видов)</b:PublicationTitle>
    <b:Year>2004</b:Year>
    <b:City>Москва</b:City>
    <b:RefOrder>11</b:RefOrder>
  </b:Source>
  <b:Source>
    <b:Tag>Куз17</b:Tag>
    <b:SourceType>Misc</b:SourceType>
    <b:Guid>{5139174A-5301-47AE-AD5C-85D2C594CA9B}</b:Guid>
    <b:Author>
      <b:Author>
        <b:NameList>
          <b:Person>
            <b:Last>Кузнецова Л.В.</b:Last>
            <b:First>Макарова</b:First>
            <b:Middle>Е.А., Голоушин С.В.</b:Middle>
          </b:Person>
        </b:NameList>
      </b:Author>
    </b:Author>
    <b:Title>Отчет "Оценка вреда и исчисление размера ущерба объектам животного мира и/или их среде обитания при выполнении работ по "Капитальному ремонту подъезда к г. Киориллову в Кирилловском районе Вологодской области", расположенному в границах нациоонального пар</b:Title>
    <b:Year>2017</b:Year>
    <b:City>Кириллов</b:City>
    <b:RefOrder>12</b:RefOrder>
  </b:Source>
  <b:Source>
    <b:Tag>Мин121</b:Tag>
    <b:SourceType>Misc</b:SourceType>
    <b:Guid>{6B050511-604F-4DBE-88B5-D20AB54CF88C}</b:Guid>
    <b:Author>
      <b:Author>
        <b:NameList>
          <b:Person>
            <b:Last>Минприроды</b:Last>
            <b:First>России</b:First>
          </b:Person>
        </b:NameList>
      </b:Author>
    </b:Author>
    <b:Title>Приказ № 1</b:Title>
    <b:PublicationTitle>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</b:PublicationTitle>
    <b:Year>2012</b:Year>
    <b:City>Москва</b:City>
    <b:Month>01.</b:Month>
    <b:Day>11.</b:Day>
    <b:RefOrder>15</b:RefOrder>
  </b:Source>
  <b:Source>
    <b:Tag>Тюл</b:Tag>
    <b:SourceType>ElectronicSource</b:SourceType>
    <b:Guid>{A2FF6896-9801-4A47-BDCA-9FB36BF798CF}</b:Guid>
    <b:Author>
      <b:Author>
        <b:NameList>
          <b:Person>
            <b:Last>Тюляндин Е.А.</b:Last>
          </b:Person>
        </b:NameList>
      </b:Author>
    </b:Author>
    <b:Title>«Особенности экологии бурого медведя и оптимизация использования его ресурсов», Научный журнал "Естественные и технические науки"</b:Title>
    <b:City>Киров</b:City>
    <b:Medium>http://naukarus.com/osobennosti-ekologii-burogo-medvedya-i-optimizatsiya-ispolzovaniya-ego-resursov</b:Medium>
    <b:Year>2007</b:Year>
    <b:RefOrder>17</b:RefOrder>
  </b:Source>
  <b:Source>
    <b:Tag>Коз00</b:Tag>
    <b:SourceType>ArticleInAPeriodical</b:SourceType>
    <b:Guid>{E49AED49-6857-4EC1-85B0-91F5BE7C7BA5}</b:Guid>
    <b:Author>
      <b:Author>
        <b:NameList>
          <b:Person>
            <b:Last>Козловский И.С.</b:Last>
          </b:Person>
        </b:NameList>
      </b:Author>
    </b:Author>
    <b:Title>Организационно-правовые аспекты использования бурого медведя и рыси на северо-востоке Европейской части России</b:Title>
    <b:City>Киров</b:City>
    <b:Year>2000</b:Year>
    <b:PublicationTitle>труды ВЕИИОЗ № 1 (51)</b:PublicationTitle>
    <b:Edition>Охотоведение, экономика, организация, право</b:Edition>
    <b:Pages>167-175</b:Pages>
    <b:RefOrder>18</b:RefOrder>
  </b:Source>
  <b:Source>
    <b:Tag>17495</b:Tag>
    <b:SourceType>Misc</b:SourceType>
    <b:Guid>{F28986C1-C5B1-48DC-85D1-9E9E0CD1505A}</b:Guid>
    <b:Title>Федеральный Закон</b:Title>
    <b:Year>1995</b:Year>
    <b:Month>11</b:Month>
    <b:Day>23</b:Day>
    <b:PublicationTitle>№ 174-ФЗ "Об экологической экспертизе"</b:PublicationTitle>
    <b:City>Москва</b:City>
    <b:Author>
      <b:Author>
        <b:Corporate>РФ</b:Corporate>
      </b:Author>
    </b:Author>
    <b:RefOrder>2</b:RefOrder>
  </b:Source>
  <b:Source>
    <b:Tag>Отч17</b:Tag>
    <b:SourceType>Misc</b:SourceType>
    <b:Guid>{27755130-1F3B-433F-AC59-17EC7796B628}</b:Guid>
    <b:Author>
      <b:Author>
        <b:NameList>
          <b:Person>
            <b:Last>Отчет</b:Last>
            <b:First>ФГБУ</b:First>
            <b:Middle>Государственый центр агрохимической службы "Вологодский"</b:Middle>
          </b:Person>
        </b:NameList>
      </b:Author>
    </b:Author>
    <b:Title>Отчет о научно-исследовательской работе по фоновому мониторингу на территории ФГБУ "Национальный парк "Русский Север"</b:Title>
    <b:Year>2017-2018</b:Year>
    <b:City>Вологда</b:City>
    <b:Pages>21</b:Pages>
    <b:RefOrder>13</b:RefOrder>
  </b:Source>
  <b:Source>
    <b:Tag>Осн12</b:Tag>
    <b:SourceType>Misc</b:SourceType>
    <b:Guid>{2E8ADEB0-8A59-487C-9E42-FCCA755EDEBB}</b:Guid>
    <b:Title>"Основы государственной политики в области экологического развития Российской Федерации на период до 2030 года" (утв. Президентом РФ 30.04.2012)</b:Title>
    <b:Year>2012</b:Year>
    <b:City>М</b:City>
    <b:RefOrder>14</b:RefOrder>
  </b:Source>
</b:Sources>
</file>

<file path=customXml/itemProps1.xml><?xml version="1.0" encoding="utf-8"?>
<ds:datastoreItem xmlns:ds="http://schemas.openxmlformats.org/officeDocument/2006/customXml" ds:itemID="{4F9EEAB3-8037-4BFC-A8DE-B802C77E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33</Pages>
  <Words>10058</Words>
  <Characters>57337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</vt:lpstr>
    </vt:vector>
  </TitlesOfParts>
  <Company>SPecialiST RePack</Company>
  <LinksUpToDate>false</LinksUpToDate>
  <CharactersWithSpaces>67261</CharactersWithSpaces>
  <SharedDoc>false</SharedDoc>
  <HLinks>
    <vt:vector size="66" baseType="variant">
      <vt:variant>
        <vt:i4>6815810</vt:i4>
      </vt:variant>
      <vt:variant>
        <vt:i4>63</vt:i4>
      </vt:variant>
      <vt:variant>
        <vt:i4>0</vt:i4>
      </vt:variant>
      <vt:variant>
        <vt:i4>5</vt:i4>
      </vt:variant>
      <vt:variant>
        <vt:lpwstr>mailto:npark@vologda.ru</vt:lpwstr>
      </vt:variant>
      <vt:variant>
        <vt:lpwstr/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_Toc512324309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_Toc512324308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_Toc512324307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_Toc512324306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_Toc512324305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_Toc512324304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_Toc512324303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_Toc512324302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_Toc512324301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_Toc512324300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subject/>
  <dc:creator>user</dc:creator>
  <cp:keywords/>
  <cp:lastModifiedBy>Fragaria</cp:lastModifiedBy>
  <cp:revision>39</cp:revision>
  <cp:lastPrinted>2018-04-25T15:07:00Z</cp:lastPrinted>
  <dcterms:created xsi:type="dcterms:W3CDTF">2018-04-24T10:25:00Z</dcterms:created>
  <dcterms:modified xsi:type="dcterms:W3CDTF">2019-04-24T06:00:00Z</dcterms:modified>
</cp:coreProperties>
</file>